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2A700" w14:textId="77777777" w:rsidR="00154D2F" w:rsidRPr="00F50A1B" w:rsidRDefault="00154D2F">
      <w:r w:rsidRPr="00F50A1B">
        <w:rPr>
          <w:noProof/>
          <w:lang w:eastAsia="en-CA"/>
        </w:rPr>
        <w:drawing>
          <wp:anchor distT="0" distB="0" distL="114300" distR="114300" simplePos="0" relativeHeight="251658240" behindDoc="1" locked="0" layoutInCell="1" allowOverlap="1" wp14:anchorId="036B6D55" wp14:editId="4E9FB36F">
            <wp:simplePos x="0" y="0"/>
            <wp:positionH relativeFrom="column">
              <wp:posOffset>4038600</wp:posOffset>
            </wp:positionH>
            <wp:positionV relativeFrom="paragraph">
              <wp:posOffset>-282845</wp:posOffset>
            </wp:positionV>
            <wp:extent cx="2727325" cy="627284"/>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727325" cy="6272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4D59E8" w14:textId="77777777" w:rsidR="00154D2F" w:rsidRPr="00F50A1B" w:rsidRDefault="00154D2F"/>
    <w:p w14:paraId="307EE7E2" w14:textId="77777777" w:rsidR="00EA3820" w:rsidRPr="00F50A1B" w:rsidRDefault="00F50A1B" w:rsidP="00EA3820">
      <w:pPr>
        <w:rPr>
          <w:b/>
          <w:sz w:val="36"/>
          <w:szCs w:val="36"/>
        </w:rPr>
      </w:pPr>
      <w:r w:rsidRPr="00F50A1B">
        <w:rPr>
          <w:b/>
          <w:sz w:val="36"/>
          <w:szCs w:val="36"/>
        </w:rPr>
        <w:t>Établissement de limites : guide pratique</w:t>
      </w:r>
      <w:r w:rsidRPr="00F50A1B">
        <w:rPr>
          <w:b/>
          <w:sz w:val="36"/>
          <w:szCs w:val="36"/>
        </w:rPr>
        <w:tab/>
      </w:r>
      <w:r w:rsidR="00EA3820" w:rsidRPr="00F50A1B">
        <w:rPr>
          <w:b/>
          <w:sz w:val="36"/>
          <w:szCs w:val="36"/>
        </w:rPr>
        <w:tab/>
      </w:r>
    </w:p>
    <w:p w14:paraId="0F929156" w14:textId="77777777" w:rsidR="00F50A1B" w:rsidRPr="00F50A1B" w:rsidRDefault="00F50A1B" w:rsidP="00F50A1B">
      <w:pPr>
        <w:rPr>
          <w:rFonts w:cs="Arial"/>
          <w:sz w:val="24"/>
          <w:szCs w:val="24"/>
          <w:lang w:val="fr-CA"/>
        </w:rPr>
      </w:pPr>
      <w:r w:rsidRPr="00F50A1B">
        <w:rPr>
          <w:rFonts w:cs="Arial"/>
          <w:sz w:val="24"/>
          <w:szCs w:val="24"/>
          <w:lang w:val="fr-CA"/>
        </w:rPr>
        <w:t xml:space="preserve">Mentor partenaire : </w:t>
      </w:r>
      <w:r w:rsidRPr="00F50A1B">
        <w:rPr>
          <w:rFonts w:cs="Arial"/>
          <w:sz w:val="24"/>
          <w:szCs w:val="24"/>
        </w:rPr>
        <w:fldChar w:fldCharType="begin">
          <w:ffData>
            <w:name w:val="Text1"/>
            <w:enabled/>
            <w:calcOnExit w:val="0"/>
            <w:textInput/>
          </w:ffData>
        </w:fldChar>
      </w:r>
      <w:bookmarkStart w:id="0" w:name="Text1"/>
      <w:r w:rsidRPr="00F50A1B">
        <w:rPr>
          <w:rFonts w:cs="Arial"/>
          <w:sz w:val="24"/>
          <w:szCs w:val="24"/>
          <w:lang w:val="fr-CA"/>
        </w:rPr>
        <w:instrText xml:space="preserve"> FORMTEXT </w:instrText>
      </w:r>
      <w:r w:rsidRPr="00F50A1B">
        <w:rPr>
          <w:rFonts w:cs="Arial"/>
          <w:sz w:val="24"/>
          <w:szCs w:val="24"/>
        </w:rPr>
      </w:r>
      <w:r w:rsidRPr="00F50A1B">
        <w:rPr>
          <w:rFonts w:cs="Arial"/>
          <w:sz w:val="24"/>
          <w:szCs w:val="24"/>
        </w:rPr>
        <w:fldChar w:fldCharType="separate"/>
      </w:r>
      <w:r w:rsidRPr="00F50A1B">
        <w:rPr>
          <w:rFonts w:cs="Arial"/>
          <w:sz w:val="24"/>
          <w:szCs w:val="24"/>
        </w:rPr>
        <w:t> </w:t>
      </w:r>
      <w:r w:rsidRPr="00F50A1B">
        <w:rPr>
          <w:rFonts w:cs="Arial"/>
          <w:sz w:val="24"/>
          <w:szCs w:val="24"/>
        </w:rPr>
        <w:t> </w:t>
      </w:r>
      <w:r w:rsidRPr="00F50A1B">
        <w:rPr>
          <w:rFonts w:cs="Arial"/>
          <w:sz w:val="24"/>
          <w:szCs w:val="24"/>
        </w:rPr>
        <w:t> </w:t>
      </w:r>
      <w:r w:rsidRPr="00F50A1B">
        <w:rPr>
          <w:rFonts w:cs="Arial"/>
          <w:sz w:val="24"/>
          <w:szCs w:val="24"/>
        </w:rPr>
        <w:t> </w:t>
      </w:r>
      <w:r w:rsidRPr="00F50A1B">
        <w:rPr>
          <w:rFonts w:cs="Arial"/>
          <w:sz w:val="24"/>
          <w:szCs w:val="24"/>
        </w:rPr>
        <w:t> </w:t>
      </w:r>
      <w:r w:rsidRPr="00F50A1B">
        <w:rPr>
          <w:rFonts w:asciiTheme="minorHAnsi" w:hAnsiTheme="minorHAnsi"/>
          <w:sz w:val="22"/>
        </w:rPr>
        <w:fldChar w:fldCharType="end"/>
      </w:r>
      <w:bookmarkEnd w:id="0"/>
      <w:r w:rsidRPr="00F50A1B">
        <w:rPr>
          <w:rFonts w:cs="Arial"/>
          <w:sz w:val="24"/>
          <w:szCs w:val="24"/>
          <w:lang w:val="fr-CA"/>
        </w:rPr>
        <w:br/>
        <w:t xml:space="preserve">Daté du : </w:t>
      </w:r>
      <w:r w:rsidRPr="00F50A1B">
        <w:rPr>
          <w:rFonts w:cs="Arial"/>
          <w:sz w:val="24"/>
          <w:szCs w:val="24"/>
        </w:rPr>
        <w:fldChar w:fldCharType="begin">
          <w:ffData>
            <w:name w:val="Text2"/>
            <w:enabled/>
            <w:calcOnExit w:val="0"/>
            <w:textInput/>
          </w:ffData>
        </w:fldChar>
      </w:r>
      <w:bookmarkStart w:id="1" w:name="Text2"/>
      <w:r w:rsidRPr="00F50A1B">
        <w:rPr>
          <w:rFonts w:cs="Arial"/>
          <w:sz w:val="24"/>
          <w:szCs w:val="24"/>
          <w:lang w:val="fr-CA"/>
        </w:rPr>
        <w:instrText xml:space="preserve"> FORMTEXT </w:instrText>
      </w:r>
      <w:r w:rsidRPr="00F50A1B">
        <w:rPr>
          <w:rFonts w:cs="Arial"/>
          <w:sz w:val="24"/>
          <w:szCs w:val="24"/>
        </w:rPr>
      </w:r>
      <w:r w:rsidRPr="00F50A1B">
        <w:rPr>
          <w:rFonts w:cs="Arial"/>
          <w:sz w:val="24"/>
          <w:szCs w:val="24"/>
        </w:rPr>
        <w:fldChar w:fldCharType="separate"/>
      </w:r>
      <w:r w:rsidRPr="00F50A1B">
        <w:rPr>
          <w:rFonts w:cs="Arial"/>
          <w:sz w:val="24"/>
          <w:szCs w:val="24"/>
        </w:rPr>
        <w:t> </w:t>
      </w:r>
      <w:r w:rsidRPr="00F50A1B">
        <w:rPr>
          <w:rFonts w:cs="Arial"/>
          <w:sz w:val="24"/>
          <w:szCs w:val="24"/>
        </w:rPr>
        <w:t> </w:t>
      </w:r>
      <w:r w:rsidRPr="00F50A1B">
        <w:rPr>
          <w:rFonts w:cs="Arial"/>
          <w:sz w:val="24"/>
          <w:szCs w:val="24"/>
        </w:rPr>
        <w:t> </w:t>
      </w:r>
      <w:r w:rsidRPr="00F50A1B">
        <w:rPr>
          <w:rFonts w:cs="Arial"/>
          <w:sz w:val="24"/>
          <w:szCs w:val="24"/>
        </w:rPr>
        <w:t> </w:t>
      </w:r>
      <w:r w:rsidRPr="00F50A1B">
        <w:rPr>
          <w:rFonts w:cs="Arial"/>
          <w:sz w:val="24"/>
          <w:szCs w:val="24"/>
        </w:rPr>
        <w:t> </w:t>
      </w:r>
      <w:r w:rsidRPr="00F50A1B">
        <w:rPr>
          <w:rFonts w:asciiTheme="minorHAnsi" w:hAnsiTheme="minorHAnsi"/>
          <w:sz w:val="22"/>
        </w:rPr>
        <w:fldChar w:fldCharType="end"/>
      </w:r>
      <w:bookmarkEnd w:id="1"/>
    </w:p>
    <w:p w14:paraId="04DE479E" w14:textId="77777777" w:rsidR="00F50A1B" w:rsidRPr="00F50A1B" w:rsidRDefault="00F50A1B" w:rsidP="00F50A1B">
      <w:pPr>
        <w:pStyle w:val="Body"/>
        <w:rPr>
          <w:rFonts w:cs="Arial"/>
          <w:color w:val="auto"/>
          <w:sz w:val="24"/>
          <w:lang w:val="fr-CA"/>
        </w:rPr>
      </w:pPr>
      <w:r w:rsidRPr="00F50A1B">
        <w:rPr>
          <w:rFonts w:cs="Arial"/>
          <w:color w:val="auto"/>
          <w:sz w:val="24"/>
          <w:lang w:val="fr-CA"/>
        </w:rPr>
        <w:t xml:space="preserve">Au début d’une relation de mentorat, il n’est pas toujours facile de prévoir les situations où vous souhaiterez établir des limites. Ce guide pratique vous facilitera la tâche, en vous aidant à déterminer et à communiquer les limites que vous voulez fixer dans le cadre de votre relation de mentorat. </w:t>
      </w:r>
    </w:p>
    <w:p w14:paraId="5E6E34CA" w14:textId="77777777" w:rsidR="00F50A1B" w:rsidRPr="00F50A1B" w:rsidRDefault="00F50A1B" w:rsidP="00F50A1B">
      <w:pPr>
        <w:pStyle w:val="Body"/>
        <w:rPr>
          <w:rFonts w:cs="Arial"/>
          <w:color w:val="auto"/>
          <w:sz w:val="24"/>
          <w:lang w:val="fr-CA"/>
        </w:rPr>
      </w:pPr>
    </w:p>
    <w:p w14:paraId="44EC12A8" w14:textId="77777777" w:rsidR="00F50A1B" w:rsidRPr="00F50A1B" w:rsidRDefault="00F50A1B" w:rsidP="00F50A1B">
      <w:pPr>
        <w:pStyle w:val="Body"/>
        <w:rPr>
          <w:rFonts w:cs="Arial"/>
          <w:b/>
          <w:color w:val="auto"/>
          <w:sz w:val="24"/>
        </w:rPr>
      </w:pPr>
      <w:r w:rsidRPr="00F50A1B">
        <w:rPr>
          <w:rFonts w:cs="Arial"/>
          <w:b/>
          <w:color w:val="auto"/>
          <w:sz w:val="24"/>
        </w:rPr>
        <w:t>Pour commencer :</w:t>
      </w:r>
    </w:p>
    <w:p w14:paraId="2F9498BD" w14:textId="77777777" w:rsidR="00F50A1B" w:rsidRPr="00F50A1B" w:rsidRDefault="00F50A1B" w:rsidP="00F50A1B">
      <w:pPr>
        <w:pStyle w:val="Body"/>
        <w:rPr>
          <w:rFonts w:cs="Arial"/>
          <w:color w:val="auto"/>
          <w:sz w:val="24"/>
          <w:lang w:val="fr-CA"/>
        </w:rPr>
      </w:pPr>
      <w:r w:rsidRPr="00F50A1B">
        <w:rPr>
          <w:rFonts w:cs="Arial"/>
          <w:color w:val="auto"/>
          <w:sz w:val="24"/>
          <w:lang w:val="fr-CA"/>
        </w:rPr>
        <w:t>L’expérience de nos mentors a démontré que le fait de ne définir que ce qui est acceptable au sein de la relation ne suffit pas. Il est tout aussi important de décrire ce qui est à la limite et ce qui est inacceptable. Pour chacun des facteurs figurant dans le tableau ci</w:t>
      </w:r>
      <w:r w:rsidRPr="00F50A1B">
        <w:rPr>
          <w:rFonts w:cs="Arial"/>
          <w:color w:val="auto"/>
          <w:sz w:val="24"/>
          <w:lang w:val="fr-CA"/>
        </w:rPr>
        <w:noBreakHyphen/>
        <w:t>dessous, réfléchissez à des exemples et à des conditions qui font qu’au sein de la relation de mentorat, une situation est acceptable, limite (ou sur le point d’être inacceptable) ou inacceptable, et inscrivez-les.</w:t>
      </w:r>
    </w:p>
    <w:p w14:paraId="72B45F1A" w14:textId="77777777" w:rsidR="00F50A1B" w:rsidRPr="00F50A1B" w:rsidRDefault="00F50A1B" w:rsidP="00F50A1B">
      <w:pPr>
        <w:pStyle w:val="Body"/>
        <w:rPr>
          <w:rFonts w:cs="Arial"/>
          <w:color w:val="auto"/>
          <w:sz w:val="24"/>
          <w:lang w:val="fr-CA"/>
        </w:rPr>
      </w:pPr>
    </w:p>
    <w:p w14:paraId="0CB15D7D" w14:textId="77777777" w:rsidR="00F50A1B" w:rsidRPr="00F50A1B" w:rsidRDefault="00F50A1B" w:rsidP="00F50A1B">
      <w:pPr>
        <w:pStyle w:val="Body"/>
        <w:rPr>
          <w:rFonts w:cs="Arial"/>
          <w:color w:val="auto"/>
          <w:sz w:val="24"/>
          <w:lang w:val="fr-CA"/>
        </w:rPr>
      </w:pPr>
      <w:r w:rsidRPr="00F50A1B">
        <w:rPr>
          <w:rFonts w:cs="Arial"/>
          <w:color w:val="auto"/>
          <w:sz w:val="24"/>
          <w:lang w:val="fr-CA"/>
        </w:rPr>
        <w:t>Remplissez ce guide pratique individuellement en vue de discuter des résultats avec votre partenaire de mentorat, lors de votre prochaine réunion.</w:t>
      </w:r>
    </w:p>
    <w:p w14:paraId="0B5C2D66" w14:textId="77777777" w:rsidR="00F50A1B" w:rsidRPr="00F50A1B" w:rsidRDefault="00F50A1B" w:rsidP="00F50A1B">
      <w:pPr>
        <w:pStyle w:val="Body"/>
        <w:rPr>
          <w:rFonts w:cs="Arial"/>
          <w:color w:val="auto"/>
          <w:sz w:val="24"/>
          <w:lang w:val="fr-CA"/>
        </w:rPr>
      </w:pPr>
    </w:p>
    <w:p w14:paraId="6A46633D" w14:textId="77777777" w:rsidR="00F50A1B" w:rsidRPr="00F50A1B" w:rsidRDefault="00F50A1B" w:rsidP="00F50A1B">
      <w:pPr>
        <w:pStyle w:val="Body"/>
        <w:rPr>
          <w:rFonts w:cs="Arial"/>
          <w:b/>
          <w:color w:val="auto"/>
          <w:sz w:val="24"/>
          <w:lang w:val="fr-CA"/>
        </w:rPr>
      </w:pPr>
      <w:r w:rsidRPr="00F50A1B">
        <w:rPr>
          <w:rFonts w:cs="Arial"/>
          <w:b/>
          <w:color w:val="auto"/>
          <w:sz w:val="24"/>
          <w:lang w:val="fr-CA"/>
        </w:rPr>
        <w:t>*Conseils :</w:t>
      </w:r>
    </w:p>
    <w:p w14:paraId="295A1C6A" w14:textId="77777777" w:rsidR="00F50A1B" w:rsidRPr="00F50A1B" w:rsidRDefault="00F50A1B" w:rsidP="00F50A1B">
      <w:pPr>
        <w:pStyle w:val="Body"/>
        <w:ind w:left="284" w:hanging="284"/>
        <w:rPr>
          <w:rFonts w:cs="Arial"/>
          <w:color w:val="auto"/>
          <w:sz w:val="24"/>
          <w:lang w:val="fr-CA"/>
        </w:rPr>
      </w:pPr>
      <w:r w:rsidRPr="00F50A1B">
        <w:rPr>
          <w:rFonts w:cs="Arial"/>
          <w:color w:val="auto"/>
          <w:sz w:val="24"/>
          <w:lang w:val="fr-CA"/>
        </w:rPr>
        <w:t xml:space="preserve">1) Identifiez les conditions « </w:t>
      </w:r>
      <w:r w:rsidRPr="00F50A1B">
        <w:rPr>
          <w:rFonts w:cs="Arial"/>
          <w:b/>
          <w:color w:val="auto"/>
          <w:sz w:val="24"/>
          <w:lang w:val="fr-CA"/>
        </w:rPr>
        <w:t>acceptables</w:t>
      </w:r>
      <w:r w:rsidRPr="00F50A1B">
        <w:rPr>
          <w:rFonts w:cs="Arial"/>
          <w:color w:val="auto"/>
          <w:sz w:val="24"/>
          <w:lang w:val="fr-CA"/>
        </w:rPr>
        <w:t xml:space="preserve"> », en pensant aux exemples/conditions qui contribuent à une saine relation professionnelle.</w:t>
      </w:r>
    </w:p>
    <w:p w14:paraId="0100CEA7" w14:textId="77777777" w:rsidR="00F50A1B" w:rsidRPr="00F50A1B" w:rsidRDefault="00F50A1B" w:rsidP="00F50A1B">
      <w:pPr>
        <w:pStyle w:val="Body"/>
        <w:rPr>
          <w:rFonts w:cs="Arial"/>
          <w:color w:val="auto"/>
          <w:sz w:val="24"/>
          <w:lang w:val="fr-CA"/>
        </w:rPr>
      </w:pPr>
    </w:p>
    <w:p w14:paraId="17047C5E" w14:textId="77777777" w:rsidR="00F50A1B" w:rsidRPr="00F50A1B" w:rsidRDefault="00F50A1B" w:rsidP="00F50A1B">
      <w:pPr>
        <w:pStyle w:val="Body"/>
        <w:ind w:left="284" w:hanging="284"/>
        <w:rPr>
          <w:rFonts w:cs="Arial"/>
          <w:color w:val="auto"/>
          <w:sz w:val="24"/>
          <w:lang w:val="fr-CA"/>
        </w:rPr>
      </w:pPr>
      <w:r w:rsidRPr="00F50A1B">
        <w:rPr>
          <w:rFonts w:cs="Arial"/>
          <w:color w:val="auto"/>
          <w:sz w:val="24"/>
          <w:lang w:val="fr-CA"/>
        </w:rPr>
        <w:t>2) Pour vous aider à déterminer les conditions « </w:t>
      </w:r>
      <w:r w:rsidRPr="00F50A1B">
        <w:rPr>
          <w:rFonts w:cs="Arial"/>
          <w:b/>
          <w:color w:val="auto"/>
          <w:sz w:val="24"/>
          <w:lang w:val="fr-CA"/>
        </w:rPr>
        <w:t>limites</w:t>
      </w:r>
      <w:r w:rsidRPr="00F50A1B">
        <w:rPr>
          <w:rFonts w:cs="Arial"/>
          <w:color w:val="auto"/>
          <w:sz w:val="24"/>
          <w:lang w:val="fr-CA"/>
        </w:rPr>
        <w:t xml:space="preserve"> », pensez aux situations où vous avez déjà ressenti un léger malaise, une certaine frustration ou une sorte d’ennui, sans avoir éprouvé le besoin d’aborder la situation. Cela n’a pas eu d’impact sur votre relation professionnelle ou entraîné sa rupture. </w:t>
      </w:r>
    </w:p>
    <w:p w14:paraId="2223CF42" w14:textId="77777777" w:rsidR="00F50A1B" w:rsidRPr="00F50A1B" w:rsidRDefault="00F50A1B" w:rsidP="00F50A1B">
      <w:pPr>
        <w:pStyle w:val="Body"/>
        <w:rPr>
          <w:rFonts w:cs="Arial"/>
          <w:color w:val="auto"/>
          <w:sz w:val="24"/>
          <w:lang w:val="fr-CA"/>
        </w:rPr>
      </w:pPr>
    </w:p>
    <w:p w14:paraId="52D2E34A" w14:textId="77777777" w:rsidR="00F50A1B" w:rsidRPr="00F50A1B" w:rsidRDefault="00F50A1B" w:rsidP="00F50A1B">
      <w:pPr>
        <w:pStyle w:val="Body"/>
        <w:ind w:left="284" w:hanging="284"/>
        <w:rPr>
          <w:color w:val="auto"/>
          <w:lang w:val="fr-CA"/>
        </w:rPr>
      </w:pPr>
      <w:r w:rsidRPr="00F50A1B">
        <w:rPr>
          <w:rFonts w:cs="Arial"/>
          <w:color w:val="auto"/>
          <w:sz w:val="24"/>
          <w:lang w:val="fr-CA"/>
        </w:rPr>
        <w:t>3) Pour déterminer les conditions « </w:t>
      </w:r>
      <w:r w:rsidRPr="00F50A1B">
        <w:rPr>
          <w:rFonts w:cs="Arial"/>
          <w:b/>
          <w:color w:val="auto"/>
          <w:sz w:val="24"/>
          <w:lang w:val="fr-CA"/>
        </w:rPr>
        <w:t>inacceptables</w:t>
      </w:r>
      <w:r w:rsidRPr="00F50A1B">
        <w:rPr>
          <w:rFonts w:cs="Arial"/>
          <w:color w:val="auto"/>
          <w:sz w:val="24"/>
          <w:lang w:val="fr-CA"/>
        </w:rPr>
        <w:t> », pensez aux situations où quelqu’un a franchi vos limites, entraînant une discussion sérieuse au cours de laquelle vous avez souligné le comportement inacceptable, ou mettant un terme à votre relation professionnelle.</w:t>
      </w:r>
    </w:p>
    <w:p w14:paraId="7F667AF0" w14:textId="77777777" w:rsidR="00EA3820" w:rsidRPr="00F50A1B" w:rsidRDefault="00EA3820" w:rsidP="00EA3820">
      <w:pPr>
        <w:pStyle w:val="Body"/>
        <w:ind w:left="284" w:hanging="284"/>
        <w:rPr>
          <w:rFonts w:cs="Arial"/>
          <w:color w:val="auto"/>
          <w:sz w:val="24"/>
        </w:rPr>
      </w:pPr>
    </w:p>
    <w:p w14:paraId="198744AC" w14:textId="77777777" w:rsidR="00EA3820" w:rsidRPr="00F50A1B" w:rsidRDefault="00EA3820" w:rsidP="00EA3820">
      <w:pPr>
        <w:pStyle w:val="Body"/>
        <w:ind w:left="284" w:hanging="284"/>
        <w:rPr>
          <w:color w:val="auto"/>
        </w:rPr>
      </w:pPr>
      <w:r w:rsidRPr="00F50A1B">
        <w:rPr>
          <w:color w:val="auto"/>
        </w:rPr>
        <w:br/>
      </w:r>
    </w:p>
    <w:p w14:paraId="75623B25" w14:textId="77777777" w:rsidR="00EA3820" w:rsidRPr="00F50A1B" w:rsidRDefault="00EA3820" w:rsidP="00EA3820">
      <w:pPr>
        <w:pStyle w:val="Body"/>
        <w:ind w:left="284" w:hanging="284"/>
        <w:rPr>
          <w:color w:val="auto"/>
        </w:rPr>
      </w:pPr>
    </w:p>
    <w:p w14:paraId="5483F147" w14:textId="77777777" w:rsidR="00EA3820" w:rsidRPr="00F50A1B" w:rsidRDefault="00EA3820" w:rsidP="00EA3820">
      <w:pPr>
        <w:pStyle w:val="Body"/>
        <w:ind w:left="284" w:hanging="284"/>
        <w:rPr>
          <w:color w:val="auto"/>
        </w:rPr>
      </w:pPr>
    </w:p>
    <w:p w14:paraId="64CC0DED" w14:textId="77777777" w:rsidR="00EA3820" w:rsidRPr="00F50A1B" w:rsidRDefault="00EA3820" w:rsidP="00EA3820">
      <w:pPr>
        <w:pStyle w:val="Body"/>
        <w:ind w:left="284" w:hanging="284"/>
        <w:rPr>
          <w:color w:val="auto"/>
        </w:rPr>
      </w:pPr>
    </w:p>
    <w:p w14:paraId="033F34D6" w14:textId="77777777" w:rsidR="00EA3820" w:rsidRPr="00F50A1B" w:rsidRDefault="00EA3820" w:rsidP="00EA3820">
      <w:pPr>
        <w:pStyle w:val="Body"/>
        <w:ind w:left="284" w:hanging="284"/>
        <w:rPr>
          <w:color w:val="auto"/>
        </w:rPr>
      </w:pPr>
    </w:p>
    <w:p w14:paraId="2ADAB343" w14:textId="77777777" w:rsidR="00F50A1B" w:rsidRPr="00F50A1B" w:rsidRDefault="00F50A1B" w:rsidP="00EA3820">
      <w:pPr>
        <w:pStyle w:val="Body"/>
        <w:ind w:left="284" w:hanging="284"/>
        <w:rPr>
          <w:rFonts w:eastAsiaTheme="minorHAnsi" w:cstheme="minorBidi"/>
          <w:b/>
          <w:color w:val="auto"/>
          <w:sz w:val="36"/>
          <w:szCs w:val="36"/>
          <w:lang w:val="en-CA"/>
        </w:rPr>
      </w:pPr>
      <w:r w:rsidRPr="00F50A1B">
        <w:rPr>
          <w:rFonts w:eastAsiaTheme="minorHAnsi" w:cstheme="minorBidi"/>
          <w:b/>
          <w:color w:val="auto"/>
          <w:sz w:val="36"/>
          <w:szCs w:val="36"/>
          <w:lang w:val="en-CA"/>
        </w:rPr>
        <w:t>Établissement de limites : guide pratique</w:t>
      </w:r>
      <w:r w:rsidRPr="00F50A1B">
        <w:rPr>
          <w:rFonts w:eastAsiaTheme="minorHAnsi" w:cstheme="minorBidi"/>
          <w:b/>
          <w:color w:val="auto"/>
          <w:sz w:val="36"/>
          <w:szCs w:val="36"/>
          <w:lang w:val="en-CA"/>
        </w:rPr>
        <w:tab/>
      </w:r>
    </w:p>
    <w:p w14:paraId="231BC9B1" w14:textId="77777777" w:rsidR="00EA3820" w:rsidRPr="00F50A1B" w:rsidRDefault="00F50A1B" w:rsidP="00EA3820">
      <w:pPr>
        <w:pStyle w:val="Body"/>
        <w:ind w:left="284" w:hanging="284"/>
        <w:rPr>
          <w:color w:val="auto"/>
        </w:rPr>
      </w:pPr>
      <w:r w:rsidRPr="00F50A1B">
        <w:rPr>
          <w:rFonts w:eastAsiaTheme="minorHAnsi" w:cstheme="minorBidi"/>
          <w:b/>
          <w:color w:val="auto"/>
          <w:sz w:val="36"/>
          <w:szCs w:val="36"/>
          <w:lang w:val="en-CA"/>
        </w:rPr>
        <w:tab/>
      </w:r>
    </w:p>
    <w:tbl>
      <w:tblPr>
        <w:tblStyle w:val="TableGrid"/>
        <w:tblW w:w="5000" w:type="pct"/>
        <w:tblBorders>
          <w:top w:val="single" w:sz="2" w:space="0" w:color="E36C0A" w:themeColor="accent6" w:themeShade="BF"/>
          <w:left w:val="single" w:sz="2" w:space="0" w:color="E36C0A" w:themeColor="accent6" w:themeShade="BF"/>
          <w:bottom w:val="single" w:sz="2" w:space="0" w:color="E36C0A" w:themeColor="accent6" w:themeShade="BF"/>
          <w:right w:val="single" w:sz="2" w:space="0" w:color="E36C0A" w:themeColor="accent6" w:themeShade="BF"/>
          <w:insideH w:val="single" w:sz="2" w:space="0" w:color="E36C0A" w:themeColor="accent6" w:themeShade="BF"/>
          <w:insideV w:val="single" w:sz="2" w:space="0" w:color="E36C0A" w:themeColor="accent6" w:themeShade="BF"/>
        </w:tblBorders>
        <w:tblLook w:val="04A0" w:firstRow="1" w:lastRow="0" w:firstColumn="1" w:lastColumn="0" w:noHBand="0" w:noVBand="1"/>
      </w:tblPr>
      <w:tblGrid>
        <w:gridCol w:w="2018"/>
        <w:gridCol w:w="2343"/>
        <w:gridCol w:w="2471"/>
        <w:gridCol w:w="2522"/>
      </w:tblGrid>
      <w:tr w:rsidR="00F50A1B" w:rsidRPr="00F50A1B" w14:paraId="0C3B672E" w14:textId="77777777" w:rsidTr="00F50A1B">
        <w:tc>
          <w:tcPr>
            <w:tcW w:w="910" w:type="pct"/>
            <w:tcBorders>
              <w:top w:val="single" w:sz="2" w:space="0" w:color="E36C0A" w:themeColor="accent6" w:themeShade="BF"/>
              <w:left w:val="single" w:sz="2" w:space="0" w:color="E36C0A" w:themeColor="accent6" w:themeShade="BF"/>
              <w:bottom w:val="single" w:sz="2" w:space="0" w:color="E36C0A" w:themeColor="accent6" w:themeShade="BF"/>
              <w:right w:val="single" w:sz="2" w:space="0" w:color="E36C0A" w:themeColor="accent6" w:themeShade="BF"/>
            </w:tcBorders>
            <w:hideMark/>
          </w:tcPr>
          <w:p w14:paraId="7C154631" w14:textId="77777777" w:rsidR="00F50A1B" w:rsidRPr="00F50A1B" w:rsidRDefault="00F50A1B" w:rsidP="00F50A1B">
            <w:pPr>
              <w:pStyle w:val="ListParagraph"/>
              <w:ind w:left="0"/>
              <w:rPr>
                <w:rFonts w:ascii="Arial" w:hAnsi="Arial" w:cs="Arial"/>
                <w:b/>
                <w:sz w:val="32"/>
                <w:szCs w:val="32"/>
                <w:lang w:eastAsia="en-US"/>
              </w:rPr>
            </w:pPr>
            <w:r w:rsidRPr="00F50A1B">
              <w:rPr>
                <w:rFonts w:ascii="Arial" w:hAnsi="Arial" w:cs="Arial"/>
                <w:b/>
                <w:sz w:val="32"/>
                <w:szCs w:val="32"/>
                <w:lang w:eastAsia="en-US"/>
              </w:rPr>
              <w:t>Facteurs</w:t>
            </w:r>
          </w:p>
        </w:tc>
        <w:tc>
          <w:tcPr>
            <w:tcW w:w="1309" w:type="pct"/>
            <w:tcBorders>
              <w:top w:val="single" w:sz="2" w:space="0" w:color="E36C0A" w:themeColor="accent6" w:themeShade="BF"/>
              <w:left w:val="single" w:sz="2" w:space="0" w:color="E36C0A" w:themeColor="accent6" w:themeShade="BF"/>
              <w:bottom w:val="single" w:sz="2" w:space="0" w:color="E36C0A" w:themeColor="accent6" w:themeShade="BF"/>
              <w:right w:val="single" w:sz="2" w:space="0" w:color="E36C0A" w:themeColor="accent6" w:themeShade="BF"/>
            </w:tcBorders>
            <w:hideMark/>
          </w:tcPr>
          <w:p w14:paraId="5732BD29" w14:textId="77777777" w:rsidR="00F50A1B" w:rsidRPr="00F50A1B" w:rsidRDefault="00F50A1B" w:rsidP="00F50A1B">
            <w:pPr>
              <w:pStyle w:val="ListParagraph"/>
              <w:ind w:left="0"/>
              <w:rPr>
                <w:rFonts w:ascii="Arial" w:hAnsi="Arial" w:cs="Arial"/>
                <w:sz w:val="24"/>
                <w:szCs w:val="24"/>
                <w:lang w:eastAsia="en-US"/>
              </w:rPr>
            </w:pPr>
            <w:r w:rsidRPr="00F50A1B">
              <w:rPr>
                <w:rFonts w:ascii="Arial" w:hAnsi="Arial" w:cs="Arial"/>
                <w:b/>
                <w:sz w:val="32"/>
                <w:szCs w:val="32"/>
                <w:lang w:eastAsia="en-US"/>
              </w:rPr>
              <w:t>Acceptables</w:t>
            </w:r>
          </w:p>
        </w:tc>
        <w:tc>
          <w:tcPr>
            <w:tcW w:w="1377" w:type="pct"/>
            <w:tcBorders>
              <w:top w:val="single" w:sz="2" w:space="0" w:color="E36C0A" w:themeColor="accent6" w:themeShade="BF"/>
              <w:left w:val="single" w:sz="2" w:space="0" w:color="E36C0A" w:themeColor="accent6" w:themeShade="BF"/>
              <w:bottom w:val="single" w:sz="2" w:space="0" w:color="E36C0A" w:themeColor="accent6" w:themeShade="BF"/>
              <w:right w:val="single" w:sz="2" w:space="0" w:color="E36C0A" w:themeColor="accent6" w:themeShade="BF"/>
            </w:tcBorders>
            <w:hideMark/>
          </w:tcPr>
          <w:p w14:paraId="508FB55F" w14:textId="77777777" w:rsidR="00F50A1B" w:rsidRPr="00F50A1B" w:rsidRDefault="00F50A1B" w:rsidP="00F50A1B">
            <w:pPr>
              <w:pStyle w:val="ListParagraph"/>
              <w:ind w:left="0"/>
              <w:rPr>
                <w:rFonts w:ascii="Arial" w:hAnsi="Arial" w:cs="Arial"/>
                <w:b/>
                <w:sz w:val="32"/>
                <w:szCs w:val="32"/>
                <w:lang w:val="fr-CA" w:eastAsia="en-US"/>
              </w:rPr>
            </w:pPr>
            <w:r w:rsidRPr="00F50A1B">
              <w:rPr>
                <w:rFonts w:ascii="Arial" w:hAnsi="Arial" w:cs="Arial"/>
                <w:b/>
                <w:sz w:val="32"/>
                <w:szCs w:val="32"/>
                <w:lang w:val="fr-CA" w:eastAsia="en-US"/>
              </w:rPr>
              <w:t xml:space="preserve">Limites </w:t>
            </w:r>
          </w:p>
          <w:p w14:paraId="342DD16F" w14:textId="77777777" w:rsidR="00F50A1B" w:rsidRPr="00F50A1B" w:rsidRDefault="00F50A1B" w:rsidP="00F50A1B">
            <w:pPr>
              <w:pStyle w:val="ListParagraph"/>
              <w:ind w:left="0"/>
              <w:rPr>
                <w:rFonts w:ascii="Arial" w:hAnsi="Arial" w:cs="Arial"/>
                <w:b/>
                <w:sz w:val="32"/>
                <w:szCs w:val="32"/>
                <w:lang w:val="fr-CA" w:eastAsia="en-US"/>
              </w:rPr>
            </w:pPr>
            <w:r w:rsidRPr="00F50A1B">
              <w:rPr>
                <w:rFonts w:ascii="Arial" w:hAnsi="Arial" w:cs="Arial"/>
                <w:b/>
                <w:sz w:val="32"/>
                <w:szCs w:val="32"/>
                <w:lang w:val="fr-CA" w:eastAsia="en-US"/>
              </w:rPr>
              <w:t>(s’il y lieu)</w:t>
            </w:r>
          </w:p>
        </w:tc>
        <w:tc>
          <w:tcPr>
            <w:tcW w:w="1404" w:type="pct"/>
            <w:tcBorders>
              <w:top w:val="single" w:sz="2" w:space="0" w:color="E36C0A" w:themeColor="accent6" w:themeShade="BF"/>
              <w:left w:val="single" w:sz="2" w:space="0" w:color="E36C0A" w:themeColor="accent6" w:themeShade="BF"/>
              <w:bottom w:val="single" w:sz="2" w:space="0" w:color="E36C0A" w:themeColor="accent6" w:themeShade="BF"/>
              <w:right w:val="single" w:sz="2" w:space="0" w:color="E36C0A" w:themeColor="accent6" w:themeShade="BF"/>
            </w:tcBorders>
            <w:hideMark/>
          </w:tcPr>
          <w:p w14:paraId="5CC85395" w14:textId="77777777" w:rsidR="00F50A1B" w:rsidRPr="00F50A1B" w:rsidRDefault="00F50A1B" w:rsidP="00F50A1B">
            <w:pPr>
              <w:pStyle w:val="ListParagraph"/>
              <w:ind w:left="0"/>
              <w:rPr>
                <w:rFonts w:ascii="Arial" w:hAnsi="Arial" w:cs="Arial"/>
                <w:b/>
                <w:sz w:val="32"/>
                <w:szCs w:val="32"/>
                <w:lang w:eastAsia="en-US"/>
              </w:rPr>
            </w:pPr>
            <w:r w:rsidRPr="00F50A1B">
              <w:rPr>
                <w:rFonts w:ascii="Arial" w:hAnsi="Arial" w:cs="Arial"/>
                <w:b/>
                <w:sz w:val="32"/>
                <w:szCs w:val="32"/>
                <w:lang w:eastAsia="en-US"/>
              </w:rPr>
              <w:t>Inacceptables</w:t>
            </w:r>
          </w:p>
        </w:tc>
      </w:tr>
      <w:tr w:rsidR="00F50A1B" w:rsidRPr="00F50A1B" w14:paraId="345140DD" w14:textId="77777777" w:rsidTr="00F50A1B">
        <w:tc>
          <w:tcPr>
            <w:tcW w:w="910" w:type="pct"/>
            <w:tcBorders>
              <w:top w:val="single" w:sz="2" w:space="0" w:color="E36C0A" w:themeColor="accent6" w:themeShade="BF"/>
              <w:left w:val="single" w:sz="2" w:space="0" w:color="E36C0A" w:themeColor="accent6" w:themeShade="BF"/>
              <w:bottom w:val="single" w:sz="2" w:space="0" w:color="E36C0A" w:themeColor="accent6" w:themeShade="BF"/>
              <w:right w:val="single" w:sz="2" w:space="0" w:color="E36C0A" w:themeColor="accent6" w:themeShade="BF"/>
            </w:tcBorders>
            <w:hideMark/>
          </w:tcPr>
          <w:p w14:paraId="5DF20057" w14:textId="77777777" w:rsidR="00F50A1B" w:rsidRPr="00F50A1B" w:rsidRDefault="00F50A1B" w:rsidP="00F50A1B">
            <w:pPr>
              <w:pStyle w:val="ListParagraph"/>
              <w:ind w:left="0"/>
              <w:rPr>
                <w:rFonts w:ascii="Arial" w:hAnsi="Arial" w:cs="Arial"/>
                <w:sz w:val="24"/>
                <w:szCs w:val="24"/>
                <w:lang w:eastAsia="en-US"/>
              </w:rPr>
            </w:pPr>
            <w:r w:rsidRPr="00F50A1B">
              <w:rPr>
                <w:rFonts w:ascii="Arial" w:hAnsi="Arial" w:cs="Arial"/>
                <w:sz w:val="24"/>
                <w:szCs w:val="24"/>
                <w:lang w:eastAsia="en-US"/>
              </w:rPr>
              <w:t>Quand?</w:t>
            </w:r>
          </w:p>
        </w:tc>
        <w:tc>
          <w:tcPr>
            <w:tcW w:w="1309" w:type="pct"/>
            <w:tcBorders>
              <w:top w:val="single" w:sz="2" w:space="0" w:color="E36C0A" w:themeColor="accent6" w:themeShade="BF"/>
              <w:left w:val="single" w:sz="2" w:space="0" w:color="E36C0A" w:themeColor="accent6" w:themeShade="BF"/>
              <w:bottom w:val="single" w:sz="2" w:space="0" w:color="E36C0A" w:themeColor="accent6" w:themeShade="BF"/>
              <w:right w:val="single" w:sz="2" w:space="0" w:color="E36C0A" w:themeColor="accent6" w:themeShade="BF"/>
            </w:tcBorders>
            <w:hideMark/>
          </w:tcPr>
          <w:p w14:paraId="2803DF07" w14:textId="77777777" w:rsidR="00F50A1B" w:rsidRPr="00F50A1B" w:rsidRDefault="00F50A1B" w:rsidP="00F50A1B">
            <w:pPr>
              <w:pStyle w:val="ListParagraph"/>
              <w:ind w:left="0"/>
              <w:rPr>
                <w:rFonts w:ascii="Arial" w:hAnsi="Arial" w:cs="Arial"/>
                <w:sz w:val="24"/>
                <w:szCs w:val="24"/>
                <w:lang w:val="fr-CA" w:eastAsia="en-US"/>
              </w:rPr>
            </w:pPr>
            <w:r w:rsidRPr="00F50A1B">
              <w:rPr>
                <w:rFonts w:ascii="Arial" w:hAnsi="Arial" w:cs="Arial"/>
                <w:sz w:val="24"/>
                <w:szCs w:val="24"/>
                <w:lang w:eastAsia="en-US"/>
              </w:rPr>
              <w:fldChar w:fldCharType="begin">
                <w:ffData>
                  <w:name w:val="Text3"/>
                  <w:enabled/>
                  <w:calcOnExit w:val="0"/>
                  <w:textInput/>
                </w:ffData>
              </w:fldChar>
            </w:r>
            <w:bookmarkStart w:id="2" w:name="Text3"/>
            <w:r w:rsidRPr="00F50A1B">
              <w:rPr>
                <w:rFonts w:ascii="Arial" w:hAnsi="Arial" w:cs="Arial"/>
                <w:sz w:val="24"/>
                <w:szCs w:val="24"/>
                <w:lang w:val="fr-CA" w:eastAsia="en-US"/>
              </w:rPr>
              <w:instrText xml:space="preserve"> FORMTEXT </w:instrText>
            </w:r>
            <w:r w:rsidRPr="00F50A1B">
              <w:rPr>
                <w:rFonts w:ascii="Arial" w:hAnsi="Arial" w:cs="Arial"/>
                <w:sz w:val="24"/>
                <w:szCs w:val="24"/>
                <w:lang w:eastAsia="en-US"/>
              </w:rPr>
            </w:r>
            <w:r w:rsidRPr="00F50A1B">
              <w:rPr>
                <w:rFonts w:ascii="Arial" w:hAnsi="Arial" w:cs="Arial"/>
                <w:sz w:val="24"/>
                <w:szCs w:val="24"/>
                <w:lang w:eastAsia="en-US"/>
              </w:rPr>
              <w:fldChar w:fldCharType="separate"/>
            </w:r>
            <w:r w:rsidRPr="00F50A1B">
              <w:rPr>
                <w:rFonts w:ascii="Arial" w:hAnsi="Arial" w:cs="Arial"/>
                <w:sz w:val="24"/>
                <w:szCs w:val="24"/>
                <w:lang w:val="fr-CA" w:eastAsia="en-US"/>
              </w:rPr>
              <w:t>ex. : réunions en soirée</w:t>
            </w:r>
            <w:r w:rsidRPr="00F50A1B">
              <w:rPr>
                <w:lang w:eastAsia="en-US"/>
              </w:rPr>
              <w:fldChar w:fldCharType="end"/>
            </w:r>
            <w:bookmarkEnd w:id="2"/>
          </w:p>
        </w:tc>
        <w:tc>
          <w:tcPr>
            <w:tcW w:w="1377" w:type="pct"/>
            <w:tcBorders>
              <w:top w:val="single" w:sz="2" w:space="0" w:color="E36C0A" w:themeColor="accent6" w:themeShade="BF"/>
              <w:left w:val="single" w:sz="2" w:space="0" w:color="E36C0A" w:themeColor="accent6" w:themeShade="BF"/>
              <w:bottom w:val="single" w:sz="2" w:space="0" w:color="E36C0A" w:themeColor="accent6" w:themeShade="BF"/>
              <w:right w:val="single" w:sz="2" w:space="0" w:color="E36C0A" w:themeColor="accent6" w:themeShade="BF"/>
            </w:tcBorders>
            <w:hideMark/>
          </w:tcPr>
          <w:p w14:paraId="378FC5B8" w14:textId="77777777" w:rsidR="00F50A1B" w:rsidRPr="00F50A1B" w:rsidRDefault="00F50A1B" w:rsidP="00F50A1B">
            <w:pPr>
              <w:pStyle w:val="ListParagraph"/>
              <w:ind w:left="0"/>
              <w:rPr>
                <w:rFonts w:ascii="Arial" w:hAnsi="Arial" w:cs="Arial"/>
                <w:sz w:val="24"/>
                <w:szCs w:val="24"/>
                <w:lang w:val="fr-CA" w:eastAsia="en-US"/>
              </w:rPr>
            </w:pPr>
            <w:r w:rsidRPr="00F50A1B">
              <w:rPr>
                <w:rFonts w:ascii="Arial" w:hAnsi="Arial" w:cs="Arial"/>
                <w:sz w:val="24"/>
                <w:szCs w:val="24"/>
                <w:lang w:eastAsia="en-US"/>
              </w:rPr>
              <w:fldChar w:fldCharType="begin">
                <w:ffData>
                  <w:name w:val="Text4"/>
                  <w:enabled/>
                  <w:calcOnExit w:val="0"/>
                  <w:textInput/>
                </w:ffData>
              </w:fldChar>
            </w:r>
            <w:bookmarkStart w:id="3" w:name="Text4"/>
            <w:r w:rsidRPr="00F50A1B">
              <w:rPr>
                <w:rFonts w:ascii="Arial" w:hAnsi="Arial" w:cs="Arial"/>
                <w:sz w:val="24"/>
                <w:szCs w:val="24"/>
                <w:lang w:val="fr-CA" w:eastAsia="en-US"/>
              </w:rPr>
              <w:instrText xml:space="preserve"> FORMTEXT </w:instrText>
            </w:r>
            <w:r w:rsidRPr="00F50A1B">
              <w:rPr>
                <w:rFonts w:ascii="Arial" w:hAnsi="Arial" w:cs="Arial"/>
                <w:sz w:val="24"/>
                <w:szCs w:val="24"/>
                <w:lang w:eastAsia="en-US"/>
              </w:rPr>
            </w:r>
            <w:r w:rsidRPr="00F50A1B">
              <w:rPr>
                <w:rFonts w:ascii="Arial" w:hAnsi="Arial" w:cs="Arial"/>
                <w:sz w:val="24"/>
                <w:szCs w:val="24"/>
                <w:lang w:eastAsia="en-US"/>
              </w:rPr>
              <w:fldChar w:fldCharType="separate"/>
            </w:r>
            <w:r w:rsidRPr="00F50A1B">
              <w:rPr>
                <w:rFonts w:ascii="Arial" w:hAnsi="Arial" w:cs="Arial"/>
                <w:sz w:val="24"/>
                <w:szCs w:val="24"/>
                <w:lang w:val="fr-CA" w:eastAsia="en-US"/>
              </w:rPr>
              <w:t>ex. : réunions en fin de journée</w:t>
            </w:r>
            <w:r w:rsidRPr="00F50A1B">
              <w:rPr>
                <w:lang w:eastAsia="en-US"/>
              </w:rPr>
              <w:fldChar w:fldCharType="end"/>
            </w:r>
            <w:bookmarkEnd w:id="3"/>
          </w:p>
        </w:tc>
        <w:tc>
          <w:tcPr>
            <w:tcW w:w="1404" w:type="pct"/>
            <w:tcBorders>
              <w:top w:val="single" w:sz="2" w:space="0" w:color="E36C0A" w:themeColor="accent6" w:themeShade="BF"/>
              <w:left w:val="single" w:sz="2" w:space="0" w:color="E36C0A" w:themeColor="accent6" w:themeShade="BF"/>
              <w:bottom w:val="single" w:sz="2" w:space="0" w:color="E36C0A" w:themeColor="accent6" w:themeShade="BF"/>
              <w:right w:val="single" w:sz="2" w:space="0" w:color="E36C0A" w:themeColor="accent6" w:themeShade="BF"/>
            </w:tcBorders>
            <w:hideMark/>
          </w:tcPr>
          <w:p w14:paraId="21A0E3D6" w14:textId="77777777" w:rsidR="00F50A1B" w:rsidRPr="00F50A1B" w:rsidRDefault="00F50A1B" w:rsidP="00F50A1B">
            <w:pPr>
              <w:pStyle w:val="ListParagraph"/>
              <w:ind w:left="0"/>
              <w:rPr>
                <w:rFonts w:ascii="Arial" w:hAnsi="Arial" w:cs="Arial"/>
                <w:sz w:val="24"/>
                <w:szCs w:val="24"/>
                <w:lang w:val="fr-CA" w:eastAsia="en-US"/>
              </w:rPr>
            </w:pPr>
            <w:r w:rsidRPr="00F50A1B">
              <w:rPr>
                <w:rFonts w:ascii="Arial" w:hAnsi="Arial" w:cs="Arial"/>
                <w:sz w:val="24"/>
                <w:szCs w:val="24"/>
                <w:lang w:eastAsia="en-US"/>
              </w:rPr>
              <w:fldChar w:fldCharType="begin">
                <w:ffData>
                  <w:name w:val="Text5"/>
                  <w:enabled/>
                  <w:calcOnExit w:val="0"/>
                  <w:textInput/>
                </w:ffData>
              </w:fldChar>
            </w:r>
            <w:bookmarkStart w:id="4" w:name="Text5"/>
            <w:r w:rsidRPr="00F50A1B">
              <w:rPr>
                <w:rFonts w:ascii="Arial" w:hAnsi="Arial" w:cs="Arial"/>
                <w:sz w:val="24"/>
                <w:szCs w:val="24"/>
                <w:lang w:val="fr-CA" w:eastAsia="en-US"/>
              </w:rPr>
              <w:instrText xml:space="preserve"> FORMTEXT </w:instrText>
            </w:r>
            <w:r w:rsidRPr="00F50A1B">
              <w:rPr>
                <w:rFonts w:ascii="Arial" w:hAnsi="Arial" w:cs="Arial"/>
                <w:sz w:val="24"/>
                <w:szCs w:val="24"/>
                <w:lang w:eastAsia="en-US"/>
              </w:rPr>
            </w:r>
            <w:r w:rsidRPr="00F50A1B">
              <w:rPr>
                <w:rFonts w:ascii="Arial" w:hAnsi="Arial" w:cs="Arial"/>
                <w:sz w:val="24"/>
                <w:szCs w:val="24"/>
                <w:lang w:eastAsia="en-US"/>
              </w:rPr>
              <w:fldChar w:fldCharType="separate"/>
            </w:r>
            <w:r w:rsidRPr="00F50A1B">
              <w:rPr>
                <w:rFonts w:ascii="Arial" w:hAnsi="Arial" w:cs="Arial"/>
                <w:sz w:val="24"/>
                <w:szCs w:val="24"/>
                <w:lang w:val="fr-CA" w:eastAsia="en-US"/>
              </w:rPr>
              <w:t>ex. : réunions les fins de semaine</w:t>
            </w:r>
            <w:r w:rsidRPr="00F50A1B">
              <w:rPr>
                <w:lang w:eastAsia="en-US"/>
              </w:rPr>
              <w:fldChar w:fldCharType="end"/>
            </w:r>
            <w:bookmarkEnd w:id="4"/>
          </w:p>
        </w:tc>
      </w:tr>
      <w:tr w:rsidR="00F50A1B" w:rsidRPr="00F50A1B" w14:paraId="239E090D" w14:textId="77777777" w:rsidTr="00F50A1B">
        <w:tc>
          <w:tcPr>
            <w:tcW w:w="910" w:type="pct"/>
            <w:tcBorders>
              <w:top w:val="single" w:sz="2" w:space="0" w:color="E36C0A" w:themeColor="accent6" w:themeShade="BF"/>
              <w:left w:val="single" w:sz="2" w:space="0" w:color="E36C0A" w:themeColor="accent6" w:themeShade="BF"/>
              <w:bottom w:val="single" w:sz="2" w:space="0" w:color="E36C0A" w:themeColor="accent6" w:themeShade="BF"/>
              <w:right w:val="single" w:sz="2" w:space="0" w:color="E36C0A" w:themeColor="accent6" w:themeShade="BF"/>
            </w:tcBorders>
            <w:hideMark/>
          </w:tcPr>
          <w:p w14:paraId="2C323A00" w14:textId="77777777" w:rsidR="00F50A1B" w:rsidRPr="00F50A1B" w:rsidRDefault="00F50A1B" w:rsidP="00F50A1B">
            <w:pPr>
              <w:pStyle w:val="ListParagraph"/>
              <w:ind w:left="0"/>
              <w:rPr>
                <w:rFonts w:ascii="Arial" w:hAnsi="Arial" w:cs="Arial"/>
                <w:sz w:val="24"/>
                <w:szCs w:val="24"/>
                <w:lang w:val="fr-CA" w:eastAsia="en-US"/>
              </w:rPr>
            </w:pPr>
            <w:r w:rsidRPr="00F50A1B">
              <w:rPr>
                <w:rFonts w:ascii="Arial" w:hAnsi="Arial" w:cs="Arial"/>
                <w:sz w:val="24"/>
                <w:szCs w:val="24"/>
                <w:lang w:val="fr-CA" w:eastAsia="en-US"/>
              </w:rPr>
              <w:t>Où?</w:t>
            </w:r>
          </w:p>
        </w:tc>
        <w:tc>
          <w:tcPr>
            <w:tcW w:w="1309" w:type="pct"/>
            <w:tcBorders>
              <w:top w:val="single" w:sz="2" w:space="0" w:color="E36C0A" w:themeColor="accent6" w:themeShade="BF"/>
              <w:left w:val="single" w:sz="2" w:space="0" w:color="E36C0A" w:themeColor="accent6" w:themeShade="BF"/>
              <w:bottom w:val="single" w:sz="2" w:space="0" w:color="E36C0A" w:themeColor="accent6" w:themeShade="BF"/>
              <w:right w:val="single" w:sz="2" w:space="0" w:color="E36C0A" w:themeColor="accent6" w:themeShade="BF"/>
            </w:tcBorders>
            <w:hideMark/>
          </w:tcPr>
          <w:p w14:paraId="1DE7D211" w14:textId="77777777" w:rsidR="00F50A1B" w:rsidRPr="00F50A1B" w:rsidRDefault="00F50A1B" w:rsidP="00F50A1B">
            <w:pPr>
              <w:pStyle w:val="ListParagraph"/>
              <w:ind w:left="0"/>
              <w:rPr>
                <w:rFonts w:ascii="Arial" w:hAnsi="Arial" w:cs="Arial"/>
                <w:sz w:val="24"/>
                <w:szCs w:val="24"/>
                <w:lang w:val="fr-CA" w:eastAsia="en-US"/>
              </w:rPr>
            </w:pPr>
            <w:r w:rsidRPr="00F50A1B">
              <w:rPr>
                <w:rFonts w:ascii="Arial" w:hAnsi="Arial" w:cs="Arial"/>
                <w:sz w:val="24"/>
                <w:szCs w:val="24"/>
                <w:lang w:eastAsia="en-US"/>
              </w:rPr>
              <w:fldChar w:fldCharType="begin">
                <w:ffData>
                  <w:name w:val="Text6"/>
                  <w:enabled/>
                  <w:calcOnExit w:val="0"/>
                  <w:textInput/>
                </w:ffData>
              </w:fldChar>
            </w:r>
            <w:bookmarkStart w:id="5" w:name="Text6"/>
            <w:r w:rsidRPr="00F50A1B">
              <w:rPr>
                <w:rFonts w:ascii="Arial" w:hAnsi="Arial" w:cs="Arial"/>
                <w:sz w:val="24"/>
                <w:szCs w:val="24"/>
                <w:lang w:val="fr-CA" w:eastAsia="en-US"/>
              </w:rPr>
              <w:instrText xml:space="preserve"> FORMTEXT </w:instrText>
            </w:r>
            <w:r w:rsidRPr="00F50A1B">
              <w:rPr>
                <w:rFonts w:ascii="Arial" w:hAnsi="Arial" w:cs="Arial"/>
                <w:sz w:val="24"/>
                <w:szCs w:val="24"/>
                <w:lang w:eastAsia="en-US"/>
              </w:rPr>
            </w:r>
            <w:r w:rsidRPr="00F50A1B">
              <w:rPr>
                <w:rFonts w:ascii="Arial" w:hAnsi="Arial" w:cs="Arial"/>
                <w:sz w:val="24"/>
                <w:szCs w:val="24"/>
                <w:lang w:eastAsia="en-US"/>
              </w:rPr>
              <w:fldChar w:fldCharType="separate"/>
            </w:r>
            <w:r w:rsidRPr="00F50A1B">
              <w:rPr>
                <w:rFonts w:ascii="Arial" w:hAnsi="Arial" w:cs="Arial"/>
                <w:sz w:val="24"/>
                <w:szCs w:val="24"/>
                <w:lang w:eastAsia="en-US"/>
              </w:rPr>
              <w:t> </w:t>
            </w:r>
            <w:r w:rsidRPr="00F50A1B">
              <w:rPr>
                <w:rFonts w:ascii="Arial" w:hAnsi="Arial" w:cs="Arial"/>
                <w:sz w:val="24"/>
                <w:szCs w:val="24"/>
                <w:lang w:eastAsia="en-US"/>
              </w:rPr>
              <w:t> </w:t>
            </w:r>
            <w:r w:rsidRPr="00F50A1B">
              <w:rPr>
                <w:rFonts w:ascii="Arial" w:hAnsi="Arial" w:cs="Arial"/>
                <w:sz w:val="24"/>
                <w:szCs w:val="24"/>
                <w:lang w:eastAsia="en-US"/>
              </w:rPr>
              <w:t> </w:t>
            </w:r>
            <w:r w:rsidRPr="00F50A1B">
              <w:rPr>
                <w:rFonts w:ascii="Arial" w:hAnsi="Arial" w:cs="Arial"/>
                <w:sz w:val="24"/>
                <w:szCs w:val="24"/>
                <w:lang w:eastAsia="en-US"/>
              </w:rPr>
              <w:t> </w:t>
            </w:r>
            <w:r w:rsidRPr="00F50A1B">
              <w:rPr>
                <w:rFonts w:ascii="Arial" w:hAnsi="Arial" w:cs="Arial"/>
                <w:sz w:val="24"/>
                <w:szCs w:val="24"/>
                <w:lang w:eastAsia="en-US"/>
              </w:rPr>
              <w:t> </w:t>
            </w:r>
            <w:r w:rsidRPr="00F50A1B">
              <w:rPr>
                <w:lang w:eastAsia="en-US"/>
              </w:rPr>
              <w:fldChar w:fldCharType="end"/>
            </w:r>
            <w:bookmarkEnd w:id="5"/>
          </w:p>
        </w:tc>
        <w:tc>
          <w:tcPr>
            <w:tcW w:w="1377" w:type="pct"/>
            <w:tcBorders>
              <w:top w:val="single" w:sz="2" w:space="0" w:color="E36C0A" w:themeColor="accent6" w:themeShade="BF"/>
              <w:left w:val="single" w:sz="2" w:space="0" w:color="E36C0A" w:themeColor="accent6" w:themeShade="BF"/>
              <w:bottom w:val="single" w:sz="2" w:space="0" w:color="E36C0A" w:themeColor="accent6" w:themeShade="BF"/>
              <w:right w:val="single" w:sz="2" w:space="0" w:color="E36C0A" w:themeColor="accent6" w:themeShade="BF"/>
            </w:tcBorders>
            <w:hideMark/>
          </w:tcPr>
          <w:p w14:paraId="61729544" w14:textId="77777777" w:rsidR="00F50A1B" w:rsidRPr="00F50A1B" w:rsidRDefault="00F50A1B" w:rsidP="00F50A1B">
            <w:pPr>
              <w:pStyle w:val="ListParagraph"/>
              <w:ind w:left="0"/>
              <w:rPr>
                <w:rFonts w:ascii="Arial" w:hAnsi="Arial" w:cs="Arial"/>
                <w:sz w:val="24"/>
                <w:szCs w:val="24"/>
                <w:lang w:val="fr-CA" w:eastAsia="en-US"/>
              </w:rPr>
            </w:pPr>
            <w:r w:rsidRPr="00F50A1B">
              <w:rPr>
                <w:rFonts w:ascii="Arial" w:hAnsi="Arial" w:cs="Arial"/>
                <w:sz w:val="24"/>
                <w:szCs w:val="24"/>
                <w:lang w:eastAsia="en-US"/>
              </w:rPr>
              <w:fldChar w:fldCharType="begin">
                <w:ffData>
                  <w:name w:val="Text7"/>
                  <w:enabled/>
                  <w:calcOnExit w:val="0"/>
                  <w:textInput/>
                </w:ffData>
              </w:fldChar>
            </w:r>
            <w:bookmarkStart w:id="6" w:name="Text7"/>
            <w:r w:rsidRPr="00F50A1B">
              <w:rPr>
                <w:rFonts w:ascii="Arial" w:hAnsi="Arial" w:cs="Arial"/>
                <w:sz w:val="24"/>
                <w:szCs w:val="24"/>
                <w:lang w:val="fr-CA" w:eastAsia="en-US"/>
              </w:rPr>
              <w:instrText xml:space="preserve"> FORMTEXT </w:instrText>
            </w:r>
            <w:r w:rsidRPr="00F50A1B">
              <w:rPr>
                <w:rFonts w:ascii="Arial" w:hAnsi="Arial" w:cs="Arial"/>
                <w:sz w:val="24"/>
                <w:szCs w:val="24"/>
                <w:lang w:eastAsia="en-US"/>
              </w:rPr>
            </w:r>
            <w:r w:rsidRPr="00F50A1B">
              <w:rPr>
                <w:rFonts w:ascii="Arial" w:hAnsi="Arial" w:cs="Arial"/>
                <w:sz w:val="24"/>
                <w:szCs w:val="24"/>
                <w:lang w:eastAsia="en-US"/>
              </w:rPr>
              <w:fldChar w:fldCharType="separate"/>
            </w:r>
            <w:r w:rsidRPr="00F50A1B">
              <w:rPr>
                <w:rFonts w:ascii="Arial" w:hAnsi="Arial" w:cs="Arial"/>
                <w:sz w:val="24"/>
                <w:szCs w:val="24"/>
                <w:lang w:eastAsia="en-US"/>
              </w:rPr>
              <w:t> </w:t>
            </w:r>
            <w:r w:rsidRPr="00F50A1B">
              <w:rPr>
                <w:rFonts w:ascii="Arial" w:hAnsi="Arial" w:cs="Arial"/>
                <w:sz w:val="24"/>
                <w:szCs w:val="24"/>
                <w:lang w:eastAsia="en-US"/>
              </w:rPr>
              <w:t> </w:t>
            </w:r>
            <w:r w:rsidRPr="00F50A1B">
              <w:rPr>
                <w:rFonts w:ascii="Arial" w:hAnsi="Arial" w:cs="Arial"/>
                <w:sz w:val="24"/>
                <w:szCs w:val="24"/>
                <w:lang w:eastAsia="en-US"/>
              </w:rPr>
              <w:t> </w:t>
            </w:r>
            <w:r w:rsidRPr="00F50A1B">
              <w:rPr>
                <w:rFonts w:ascii="Arial" w:hAnsi="Arial" w:cs="Arial"/>
                <w:sz w:val="24"/>
                <w:szCs w:val="24"/>
                <w:lang w:eastAsia="en-US"/>
              </w:rPr>
              <w:t> </w:t>
            </w:r>
            <w:r w:rsidRPr="00F50A1B">
              <w:rPr>
                <w:rFonts w:ascii="Arial" w:hAnsi="Arial" w:cs="Arial"/>
                <w:sz w:val="24"/>
                <w:szCs w:val="24"/>
                <w:lang w:eastAsia="en-US"/>
              </w:rPr>
              <w:t> </w:t>
            </w:r>
            <w:r w:rsidRPr="00F50A1B">
              <w:rPr>
                <w:lang w:eastAsia="en-US"/>
              </w:rPr>
              <w:fldChar w:fldCharType="end"/>
            </w:r>
            <w:bookmarkEnd w:id="6"/>
          </w:p>
        </w:tc>
        <w:tc>
          <w:tcPr>
            <w:tcW w:w="1404" w:type="pct"/>
            <w:tcBorders>
              <w:top w:val="single" w:sz="2" w:space="0" w:color="E36C0A" w:themeColor="accent6" w:themeShade="BF"/>
              <w:left w:val="single" w:sz="2" w:space="0" w:color="E36C0A" w:themeColor="accent6" w:themeShade="BF"/>
              <w:bottom w:val="single" w:sz="2" w:space="0" w:color="E36C0A" w:themeColor="accent6" w:themeShade="BF"/>
              <w:right w:val="single" w:sz="2" w:space="0" w:color="E36C0A" w:themeColor="accent6" w:themeShade="BF"/>
            </w:tcBorders>
            <w:hideMark/>
          </w:tcPr>
          <w:p w14:paraId="03D5294C" w14:textId="77777777" w:rsidR="00F50A1B" w:rsidRPr="00F50A1B" w:rsidRDefault="00F50A1B" w:rsidP="00F50A1B">
            <w:pPr>
              <w:pStyle w:val="ListParagraph"/>
              <w:ind w:left="0"/>
              <w:rPr>
                <w:rFonts w:ascii="Arial" w:hAnsi="Arial" w:cs="Arial"/>
                <w:sz w:val="24"/>
                <w:szCs w:val="24"/>
                <w:lang w:eastAsia="en-US"/>
              </w:rPr>
            </w:pPr>
            <w:r w:rsidRPr="00F50A1B">
              <w:rPr>
                <w:rFonts w:ascii="Arial" w:hAnsi="Arial" w:cs="Arial"/>
                <w:sz w:val="24"/>
                <w:szCs w:val="24"/>
                <w:lang w:eastAsia="en-US"/>
              </w:rPr>
              <w:fldChar w:fldCharType="begin">
                <w:ffData>
                  <w:name w:val="Text8"/>
                  <w:enabled/>
                  <w:calcOnExit w:val="0"/>
                  <w:textInput/>
                </w:ffData>
              </w:fldChar>
            </w:r>
            <w:bookmarkStart w:id="7" w:name="Text8"/>
            <w:r w:rsidRPr="00F50A1B">
              <w:rPr>
                <w:rFonts w:ascii="Arial" w:hAnsi="Arial" w:cs="Arial"/>
                <w:sz w:val="24"/>
                <w:szCs w:val="24"/>
                <w:lang w:val="fr-CA" w:eastAsia="en-US"/>
              </w:rPr>
              <w:instrText xml:space="preserve"> FORM</w:instrText>
            </w:r>
            <w:r w:rsidRPr="00F50A1B">
              <w:rPr>
                <w:rFonts w:ascii="Arial" w:hAnsi="Arial" w:cs="Arial"/>
                <w:sz w:val="24"/>
                <w:szCs w:val="24"/>
                <w:lang w:eastAsia="en-US"/>
              </w:rPr>
              <w:instrText xml:space="preserve">TEXT </w:instrText>
            </w:r>
            <w:r w:rsidRPr="00F50A1B">
              <w:rPr>
                <w:rFonts w:ascii="Arial" w:hAnsi="Arial" w:cs="Arial"/>
                <w:sz w:val="24"/>
                <w:szCs w:val="24"/>
                <w:lang w:eastAsia="en-US"/>
              </w:rPr>
            </w:r>
            <w:r w:rsidRPr="00F50A1B">
              <w:rPr>
                <w:rFonts w:ascii="Arial" w:hAnsi="Arial" w:cs="Arial"/>
                <w:sz w:val="24"/>
                <w:szCs w:val="24"/>
                <w:lang w:eastAsia="en-US"/>
              </w:rPr>
              <w:fldChar w:fldCharType="separate"/>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lang w:eastAsia="en-US"/>
              </w:rPr>
              <w:fldChar w:fldCharType="end"/>
            </w:r>
            <w:bookmarkEnd w:id="7"/>
          </w:p>
        </w:tc>
      </w:tr>
      <w:tr w:rsidR="00F50A1B" w:rsidRPr="00F50A1B" w14:paraId="378B4037" w14:textId="77777777" w:rsidTr="00F50A1B">
        <w:tc>
          <w:tcPr>
            <w:tcW w:w="910" w:type="pct"/>
            <w:tcBorders>
              <w:top w:val="single" w:sz="2" w:space="0" w:color="E36C0A" w:themeColor="accent6" w:themeShade="BF"/>
              <w:left w:val="single" w:sz="2" w:space="0" w:color="E36C0A" w:themeColor="accent6" w:themeShade="BF"/>
              <w:bottom w:val="single" w:sz="2" w:space="0" w:color="E36C0A" w:themeColor="accent6" w:themeShade="BF"/>
              <w:right w:val="single" w:sz="2" w:space="0" w:color="E36C0A" w:themeColor="accent6" w:themeShade="BF"/>
            </w:tcBorders>
            <w:hideMark/>
          </w:tcPr>
          <w:p w14:paraId="00CDF34B" w14:textId="77777777" w:rsidR="00F50A1B" w:rsidRPr="00F50A1B" w:rsidRDefault="00F50A1B" w:rsidP="00F50A1B">
            <w:pPr>
              <w:pStyle w:val="ListParagraph"/>
              <w:ind w:left="0"/>
              <w:rPr>
                <w:rFonts w:ascii="Arial" w:hAnsi="Arial" w:cs="Arial"/>
                <w:sz w:val="24"/>
                <w:szCs w:val="24"/>
                <w:lang w:eastAsia="en-US"/>
              </w:rPr>
            </w:pPr>
            <w:r w:rsidRPr="00F50A1B">
              <w:rPr>
                <w:rFonts w:ascii="Arial" w:hAnsi="Arial" w:cs="Arial"/>
                <w:sz w:val="24"/>
                <w:szCs w:val="24"/>
                <w:lang w:eastAsia="en-US"/>
              </w:rPr>
              <w:t>Rôles/Attentes</w:t>
            </w:r>
          </w:p>
        </w:tc>
        <w:tc>
          <w:tcPr>
            <w:tcW w:w="1309" w:type="pct"/>
            <w:tcBorders>
              <w:top w:val="single" w:sz="2" w:space="0" w:color="E36C0A" w:themeColor="accent6" w:themeShade="BF"/>
              <w:left w:val="single" w:sz="2" w:space="0" w:color="E36C0A" w:themeColor="accent6" w:themeShade="BF"/>
              <w:bottom w:val="single" w:sz="2" w:space="0" w:color="E36C0A" w:themeColor="accent6" w:themeShade="BF"/>
              <w:right w:val="single" w:sz="2" w:space="0" w:color="E36C0A" w:themeColor="accent6" w:themeShade="BF"/>
            </w:tcBorders>
            <w:hideMark/>
          </w:tcPr>
          <w:p w14:paraId="77FB473B" w14:textId="77777777" w:rsidR="00F50A1B" w:rsidRPr="00F50A1B" w:rsidRDefault="00F50A1B" w:rsidP="00F50A1B">
            <w:pPr>
              <w:pStyle w:val="ListParagraph"/>
              <w:ind w:left="0"/>
              <w:rPr>
                <w:rFonts w:ascii="Arial" w:hAnsi="Arial" w:cs="Arial"/>
                <w:sz w:val="24"/>
                <w:szCs w:val="24"/>
                <w:lang w:eastAsia="en-US"/>
              </w:rPr>
            </w:pPr>
            <w:r w:rsidRPr="00F50A1B">
              <w:rPr>
                <w:rFonts w:ascii="Arial" w:hAnsi="Arial" w:cs="Arial"/>
                <w:sz w:val="24"/>
                <w:szCs w:val="24"/>
                <w:lang w:eastAsia="en-US"/>
              </w:rPr>
              <w:fldChar w:fldCharType="begin">
                <w:ffData>
                  <w:name w:val="Text9"/>
                  <w:enabled/>
                  <w:calcOnExit w:val="0"/>
                  <w:textInput/>
                </w:ffData>
              </w:fldChar>
            </w:r>
            <w:bookmarkStart w:id="8" w:name="Text9"/>
            <w:r w:rsidRPr="00F50A1B">
              <w:rPr>
                <w:rFonts w:ascii="Arial" w:hAnsi="Arial" w:cs="Arial"/>
                <w:sz w:val="24"/>
                <w:szCs w:val="24"/>
                <w:lang w:eastAsia="en-US"/>
              </w:rPr>
              <w:instrText xml:space="preserve"> FORMTEXT </w:instrText>
            </w:r>
            <w:r w:rsidRPr="00F50A1B">
              <w:rPr>
                <w:rFonts w:ascii="Arial" w:hAnsi="Arial" w:cs="Arial"/>
                <w:sz w:val="24"/>
                <w:szCs w:val="24"/>
                <w:lang w:eastAsia="en-US"/>
              </w:rPr>
            </w:r>
            <w:r w:rsidRPr="00F50A1B">
              <w:rPr>
                <w:rFonts w:ascii="Arial" w:hAnsi="Arial" w:cs="Arial"/>
                <w:sz w:val="24"/>
                <w:szCs w:val="24"/>
                <w:lang w:eastAsia="en-US"/>
              </w:rPr>
              <w:fldChar w:fldCharType="separate"/>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lang w:eastAsia="en-US"/>
              </w:rPr>
              <w:fldChar w:fldCharType="end"/>
            </w:r>
            <w:bookmarkEnd w:id="8"/>
          </w:p>
        </w:tc>
        <w:tc>
          <w:tcPr>
            <w:tcW w:w="1377" w:type="pct"/>
            <w:tcBorders>
              <w:top w:val="single" w:sz="2" w:space="0" w:color="E36C0A" w:themeColor="accent6" w:themeShade="BF"/>
              <w:left w:val="single" w:sz="2" w:space="0" w:color="E36C0A" w:themeColor="accent6" w:themeShade="BF"/>
              <w:bottom w:val="single" w:sz="2" w:space="0" w:color="E36C0A" w:themeColor="accent6" w:themeShade="BF"/>
              <w:right w:val="single" w:sz="2" w:space="0" w:color="E36C0A" w:themeColor="accent6" w:themeShade="BF"/>
            </w:tcBorders>
            <w:hideMark/>
          </w:tcPr>
          <w:p w14:paraId="7DE88B1B" w14:textId="77777777" w:rsidR="00F50A1B" w:rsidRPr="00F50A1B" w:rsidRDefault="00F50A1B" w:rsidP="00F50A1B">
            <w:pPr>
              <w:pStyle w:val="ListParagraph"/>
              <w:ind w:left="0"/>
              <w:rPr>
                <w:rFonts w:ascii="Arial" w:hAnsi="Arial" w:cs="Arial"/>
                <w:sz w:val="24"/>
                <w:szCs w:val="24"/>
                <w:lang w:eastAsia="en-US"/>
              </w:rPr>
            </w:pPr>
            <w:r w:rsidRPr="00F50A1B">
              <w:rPr>
                <w:rFonts w:ascii="Arial" w:hAnsi="Arial" w:cs="Arial"/>
                <w:sz w:val="24"/>
                <w:szCs w:val="24"/>
                <w:lang w:eastAsia="en-US"/>
              </w:rPr>
              <w:fldChar w:fldCharType="begin">
                <w:ffData>
                  <w:name w:val="Text10"/>
                  <w:enabled/>
                  <w:calcOnExit w:val="0"/>
                  <w:textInput/>
                </w:ffData>
              </w:fldChar>
            </w:r>
            <w:bookmarkStart w:id="9" w:name="Text10"/>
            <w:r w:rsidRPr="00F50A1B">
              <w:rPr>
                <w:rFonts w:ascii="Arial" w:hAnsi="Arial" w:cs="Arial"/>
                <w:sz w:val="24"/>
                <w:szCs w:val="24"/>
                <w:lang w:eastAsia="en-US"/>
              </w:rPr>
              <w:instrText xml:space="preserve"> FORMTEXT </w:instrText>
            </w:r>
            <w:r w:rsidRPr="00F50A1B">
              <w:rPr>
                <w:rFonts w:ascii="Arial" w:hAnsi="Arial" w:cs="Arial"/>
                <w:sz w:val="24"/>
                <w:szCs w:val="24"/>
                <w:lang w:eastAsia="en-US"/>
              </w:rPr>
            </w:r>
            <w:r w:rsidRPr="00F50A1B">
              <w:rPr>
                <w:rFonts w:ascii="Arial" w:hAnsi="Arial" w:cs="Arial"/>
                <w:sz w:val="24"/>
                <w:szCs w:val="24"/>
                <w:lang w:eastAsia="en-US"/>
              </w:rPr>
              <w:fldChar w:fldCharType="separate"/>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lang w:eastAsia="en-US"/>
              </w:rPr>
              <w:fldChar w:fldCharType="end"/>
            </w:r>
            <w:bookmarkEnd w:id="9"/>
          </w:p>
        </w:tc>
        <w:tc>
          <w:tcPr>
            <w:tcW w:w="1404" w:type="pct"/>
            <w:tcBorders>
              <w:top w:val="single" w:sz="2" w:space="0" w:color="E36C0A" w:themeColor="accent6" w:themeShade="BF"/>
              <w:left w:val="single" w:sz="2" w:space="0" w:color="E36C0A" w:themeColor="accent6" w:themeShade="BF"/>
              <w:bottom w:val="single" w:sz="2" w:space="0" w:color="E36C0A" w:themeColor="accent6" w:themeShade="BF"/>
              <w:right w:val="single" w:sz="2" w:space="0" w:color="E36C0A" w:themeColor="accent6" w:themeShade="BF"/>
            </w:tcBorders>
            <w:hideMark/>
          </w:tcPr>
          <w:p w14:paraId="5D2D8D1C" w14:textId="77777777" w:rsidR="00F50A1B" w:rsidRPr="00F50A1B" w:rsidRDefault="00F50A1B" w:rsidP="00F50A1B">
            <w:pPr>
              <w:pStyle w:val="ListParagraph"/>
              <w:ind w:left="0"/>
              <w:rPr>
                <w:rFonts w:ascii="Arial" w:hAnsi="Arial" w:cs="Arial"/>
                <w:sz w:val="24"/>
                <w:szCs w:val="24"/>
                <w:lang w:eastAsia="en-US"/>
              </w:rPr>
            </w:pPr>
            <w:r w:rsidRPr="00F50A1B">
              <w:rPr>
                <w:rFonts w:ascii="Arial" w:hAnsi="Arial" w:cs="Arial"/>
                <w:sz w:val="24"/>
                <w:szCs w:val="24"/>
                <w:lang w:eastAsia="en-US"/>
              </w:rPr>
              <w:fldChar w:fldCharType="begin">
                <w:ffData>
                  <w:name w:val="Text11"/>
                  <w:enabled/>
                  <w:calcOnExit w:val="0"/>
                  <w:textInput/>
                </w:ffData>
              </w:fldChar>
            </w:r>
            <w:bookmarkStart w:id="10" w:name="Text11"/>
            <w:r w:rsidRPr="00F50A1B">
              <w:rPr>
                <w:rFonts w:ascii="Arial" w:hAnsi="Arial" w:cs="Arial"/>
                <w:sz w:val="24"/>
                <w:szCs w:val="24"/>
                <w:lang w:eastAsia="en-US"/>
              </w:rPr>
              <w:instrText xml:space="preserve"> FORMTEXT </w:instrText>
            </w:r>
            <w:r w:rsidRPr="00F50A1B">
              <w:rPr>
                <w:rFonts w:ascii="Arial" w:hAnsi="Arial" w:cs="Arial"/>
                <w:sz w:val="24"/>
                <w:szCs w:val="24"/>
                <w:lang w:eastAsia="en-US"/>
              </w:rPr>
            </w:r>
            <w:r w:rsidRPr="00F50A1B">
              <w:rPr>
                <w:rFonts w:ascii="Arial" w:hAnsi="Arial" w:cs="Arial"/>
                <w:sz w:val="24"/>
                <w:szCs w:val="24"/>
                <w:lang w:eastAsia="en-US"/>
              </w:rPr>
              <w:fldChar w:fldCharType="separate"/>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lang w:eastAsia="en-US"/>
              </w:rPr>
              <w:fldChar w:fldCharType="end"/>
            </w:r>
            <w:bookmarkEnd w:id="10"/>
          </w:p>
        </w:tc>
      </w:tr>
      <w:tr w:rsidR="00F50A1B" w:rsidRPr="00F50A1B" w14:paraId="0FB8BCAA" w14:textId="77777777" w:rsidTr="00F50A1B">
        <w:tc>
          <w:tcPr>
            <w:tcW w:w="910" w:type="pct"/>
            <w:tcBorders>
              <w:top w:val="single" w:sz="2" w:space="0" w:color="E36C0A" w:themeColor="accent6" w:themeShade="BF"/>
              <w:left w:val="single" w:sz="2" w:space="0" w:color="E36C0A" w:themeColor="accent6" w:themeShade="BF"/>
              <w:bottom w:val="single" w:sz="2" w:space="0" w:color="E36C0A" w:themeColor="accent6" w:themeShade="BF"/>
              <w:right w:val="single" w:sz="2" w:space="0" w:color="E36C0A" w:themeColor="accent6" w:themeShade="BF"/>
            </w:tcBorders>
            <w:hideMark/>
          </w:tcPr>
          <w:p w14:paraId="742B5E09" w14:textId="77777777" w:rsidR="00F50A1B" w:rsidRPr="00F50A1B" w:rsidRDefault="00F50A1B" w:rsidP="00F50A1B">
            <w:pPr>
              <w:pStyle w:val="ListParagraph"/>
              <w:ind w:left="0"/>
              <w:rPr>
                <w:rFonts w:ascii="Arial" w:hAnsi="Arial" w:cs="Arial"/>
                <w:sz w:val="24"/>
                <w:szCs w:val="24"/>
                <w:lang w:val="fr-CA" w:eastAsia="en-US"/>
              </w:rPr>
            </w:pPr>
            <w:r w:rsidRPr="00F50A1B">
              <w:rPr>
                <w:rFonts w:ascii="Arial" w:hAnsi="Arial" w:cs="Arial"/>
                <w:sz w:val="24"/>
                <w:szCs w:val="24"/>
                <w:lang w:val="fr-CA" w:eastAsia="en-US"/>
              </w:rPr>
              <w:t>Sujets de discussion (entreprise, vie personnelle, famille, finances personnelles, religion, etc.)</w:t>
            </w:r>
          </w:p>
        </w:tc>
        <w:tc>
          <w:tcPr>
            <w:tcW w:w="1309" w:type="pct"/>
            <w:tcBorders>
              <w:top w:val="single" w:sz="2" w:space="0" w:color="E36C0A" w:themeColor="accent6" w:themeShade="BF"/>
              <w:left w:val="single" w:sz="2" w:space="0" w:color="E36C0A" w:themeColor="accent6" w:themeShade="BF"/>
              <w:bottom w:val="single" w:sz="2" w:space="0" w:color="E36C0A" w:themeColor="accent6" w:themeShade="BF"/>
              <w:right w:val="single" w:sz="2" w:space="0" w:color="E36C0A" w:themeColor="accent6" w:themeShade="BF"/>
            </w:tcBorders>
            <w:hideMark/>
          </w:tcPr>
          <w:p w14:paraId="3EC37A3A" w14:textId="77777777" w:rsidR="00F50A1B" w:rsidRPr="00F50A1B" w:rsidRDefault="00F50A1B" w:rsidP="00F50A1B">
            <w:pPr>
              <w:pStyle w:val="ListParagraph"/>
              <w:ind w:left="0"/>
              <w:rPr>
                <w:rFonts w:ascii="Arial" w:hAnsi="Arial" w:cs="Arial"/>
                <w:sz w:val="24"/>
                <w:szCs w:val="24"/>
                <w:lang w:eastAsia="en-US"/>
              </w:rPr>
            </w:pPr>
            <w:r w:rsidRPr="00F50A1B">
              <w:rPr>
                <w:rFonts w:ascii="Arial" w:hAnsi="Arial" w:cs="Arial"/>
                <w:sz w:val="24"/>
                <w:szCs w:val="24"/>
                <w:lang w:eastAsia="en-US"/>
              </w:rPr>
              <w:fldChar w:fldCharType="begin">
                <w:ffData>
                  <w:name w:val="Text12"/>
                  <w:enabled/>
                  <w:calcOnExit w:val="0"/>
                  <w:textInput/>
                </w:ffData>
              </w:fldChar>
            </w:r>
            <w:bookmarkStart w:id="11" w:name="Text12"/>
            <w:r w:rsidRPr="00F50A1B">
              <w:rPr>
                <w:rFonts w:ascii="Arial" w:hAnsi="Arial" w:cs="Arial"/>
                <w:sz w:val="24"/>
                <w:szCs w:val="24"/>
                <w:lang w:eastAsia="en-US"/>
              </w:rPr>
              <w:instrText xml:space="preserve"> FORMTEXT </w:instrText>
            </w:r>
            <w:r w:rsidRPr="00F50A1B">
              <w:rPr>
                <w:rFonts w:ascii="Arial" w:hAnsi="Arial" w:cs="Arial"/>
                <w:sz w:val="24"/>
                <w:szCs w:val="24"/>
                <w:lang w:eastAsia="en-US"/>
              </w:rPr>
            </w:r>
            <w:r w:rsidRPr="00F50A1B">
              <w:rPr>
                <w:rFonts w:ascii="Arial" w:hAnsi="Arial" w:cs="Arial"/>
                <w:sz w:val="24"/>
                <w:szCs w:val="24"/>
                <w:lang w:eastAsia="en-US"/>
              </w:rPr>
              <w:fldChar w:fldCharType="separate"/>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lang w:eastAsia="en-US"/>
              </w:rPr>
              <w:fldChar w:fldCharType="end"/>
            </w:r>
            <w:bookmarkEnd w:id="11"/>
          </w:p>
        </w:tc>
        <w:tc>
          <w:tcPr>
            <w:tcW w:w="1377" w:type="pct"/>
            <w:tcBorders>
              <w:top w:val="single" w:sz="2" w:space="0" w:color="E36C0A" w:themeColor="accent6" w:themeShade="BF"/>
              <w:left w:val="single" w:sz="2" w:space="0" w:color="E36C0A" w:themeColor="accent6" w:themeShade="BF"/>
              <w:bottom w:val="single" w:sz="2" w:space="0" w:color="E36C0A" w:themeColor="accent6" w:themeShade="BF"/>
              <w:right w:val="single" w:sz="2" w:space="0" w:color="E36C0A" w:themeColor="accent6" w:themeShade="BF"/>
            </w:tcBorders>
            <w:hideMark/>
          </w:tcPr>
          <w:p w14:paraId="6C34DFC1" w14:textId="77777777" w:rsidR="00F50A1B" w:rsidRPr="00F50A1B" w:rsidRDefault="00F50A1B" w:rsidP="00F50A1B">
            <w:pPr>
              <w:pStyle w:val="ListParagraph"/>
              <w:ind w:left="0"/>
              <w:rPr>
                <w:rFonts w:ascii="Arial" w:hAnsi="Arial" w:cs="Arial"/>
                <w:sz w:val="24"/>
                <w:szCs w:val="24"/>
                <w:lang w:eastAsia="en-US"/>
              </w:rPr>
            </w:pPr>
            <w:r w:rsidRPr="00F50A1B">
              <w:rPr>
                <w:rFonts w:ascii="Arial" w:hAnsi="Arial" w:cs="Arial"/>
                <w:sz w:val="24"/>
                <w:szCs w:val="24"/>
                <w:lang w:eastAsia="en-US"/>
              </w:rPr>
              <w:fldChar w:fldCharType="begin">
                <w:ffData>
                  <w:name w:val="Text13"/>
                  <w:enabled/>
                  <w:calcOnExit w:val="0"/>
                  <w:textInput/>
                </w:ffData>
              </w:fldChar>
            </w:r>
            <w:bookmarkStart w:id="12" w:name="Text13"/>
            <w:r w:rsidRPr="00F50A1B">
              <w:rPr>
                <w:rFonts w:ascii="Arial" w:hAnsi="Arial" w:cs="Arial"/>
                <w:sz w:val="24"/>
                <w:szCs w:val="24"/>
                <w:lang w:eastAsia="en-US"/>
              </w:rPr>
              <w:instrText xml:space="preserve"> FORMTEXT </w:instrText>
            </w:r>
            <w:r w:rsidRPr="00F50A1B">
              <w:rPr>
                <w:rFonts w:ascii="Arial" w:hAnsi="Arial" w:cs="Arial"/>
                <w:sz w:val="24"/>
                <w:szCs w:val="24"/>
                <w:lang w:eastAsia="en-US"/>
              </w:rPr>
            </w:r>
            <w:r w:rsidRPr="00F50A1B">
              <w:rPr>
                <w:rFonts w:ascii="Arial" w:hAnsi="Arial" w:cs="Arial"/>
                <w:sz w:val="24"/>
                <w:szCs w:val="24"/>
                <w:lang w:eastAsia="en-US"/>
              </w:rPr>
              <w:fldChar w:fldCharType="separate"/>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lang w:eastAsia="en-US"/>
              </w:rPr>
              <w:fldChar w:fldCharType="end"/>
            </w:r>
            <w:bookmarkEnd w:id="12"/>
          </w:p>
        </w:tc>
        <w:tc>
          <w:tcPr>
            <w:tcW w:w="1404" w:type="pct"/>
            <w:tcBorders>
              <w:top w:val="single" w:sz="2" w:space="0" w:color="E36C0A" w:themeColor="accent6" w:themeShade="BF"/>
              <w:left w:val="single" w:sz="2" w:space="0" w:color="E36C0A" w:themeColor="accent6" w:themeShade="BF"/>
              <w:bottom w:val="single" w:sz="2" w:space="0" w:color="E36C0A" w:themeColor="accent6" w:themeShade="BF"/>
              <w:right w:val="single" w:sz="2" w:space="0" w:color="E36C0A" w:themeColor="accent6" w:themeShade="BF"/>
            </w:tcBorders>
            <w:hideMark/>
          </w:tcPr>
          <w:p w14:paraId="4378E367" w14:textId="77777777" w:rsidR="00F50A1B" w:rsidRPr="00F50A1B" w:rsidRDefault="00F50A1B" w:rsidP="00F50A1B">
            <w:pPr>
              <w:pStyle w:val="ListParagraph"/>
              <w:ind w:left="0"/>
              <w:rPr>
                <w:rFonts w:ascii="Arial" w:hAnsi="Arial" w:cs="Arial"/>
                <w:sz w:val="24"/>
                <w:szCs w:val="24"/>
                <w:lang w:eastAsia="en-US"/>
              </w:rPr>
            </w:pPr>
            <w:r w:rsidRPr="00F50A1B">
              <w:rPr>
                <w:rFonts w:ascii="Arial" w:hAnsi="Arial" w:cs="Arial"/>
                <w:sz w:val="24"/>
                <w:szCs w:val="24"/>
                <w:lang w:eastAsia="en-US"/>
              </w:rPr>
              <w:fldChar w:fldCharType="begin">
                <w:ffData>
                  <w:name w:val="Text14"/>
                  <w:enabled/>
                  <w:calcOnExit w:val="0"/>
                  <w:textInput/>
                </w:ffData>
              </w:fldChar>
            </w:r>
            <w:bookmarkStart w:id="13" w:name="Text14"/>
            <w:r w:rsidRPr="00F50A1B">
              <w:rPr>
                <w:rFonts w:ascii="Arial" w:hAnsi="Arial" w:cs="Arial"/>
                <w:sz w:val="24"/>
                <w:szCs w:val="24"/>
                <w:lang w:eastAsia="en-US"/>
              </w:rPr>
              <w:instrText xml:space="preserve"> FORMTEXT </w:instrText>
            </w:r>
            <w:r w:rsidRPr="00F50A1B">
              <w:rPr>
                <w:rFonts w:ascii="Arial" w:hAnsi="Arial" w:cs="Arial"/>
                <w:sz w:val="24"/>
                <w:szCs w:val="24"/>
                <w:lang w:eastAsia="en-US"/>
              </w:rPr>
            </w:r>
            <w:r w:rsidRPr="00F50A1B">
              <w:rPr>
                <w:rFonts w:ascii="Arial" w:hAnsi="Arial" w:cs="Arial"/>
                <w:sz w:val="24"/>
                <w:szCs w:val="24"/>
                <w:lang w:eastAsia="en-US"/>
              </w:rPr>
              <w:fldChar w:fldCharType="separate"/>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lang w:eastAsia="en-US"/>
              </w:rPr>
              <w:fldChar w:fldCharType="end"/>
            </w:r>
            <w:bookmarkEnd w:id="13"/>
          </w:p>
        </w:tc>
      </w:tr>
      <w:tr w:rsidR="00F50A1B" w:rsidRPr="00F50A1B" w14:paraId="7445DEAB" w14:textId="77777777" w:rsidTr="00F50A1B">
        <w:tc>
          <w:tcPr>
            <w:tcW w:w="910" w:type="pct"/>
            <w:tcBorders>
              <w:top w:val="single" w:sz="2" w:space="0" w:color="E36C0A" w:themeColor="accent6" w:themeShade="BF"/>
              <w:left w:val="single" w:sz="2" w:space="0" w:color="E36C0A" w:themeColor="accent6" w:themeShade="BF"/>
              <w:bottom w:val="single" w:sz="2" w:space="0" w:color="E36C0A" w:themeColor="accent6" w:themeShade="BF"/>
              <w:right w:val="single" w:sz="2" w:space="0" w:color="E36C0A" w:themeColor="accent6" w:themeShade="BF"/>
            </w:tcBorders>
            <w:hideMark/>
          </w:tcPr>
          <w:p w14:paraId="3D2A7BDB" w14:textId="77777777" w:rsidR="00F50A1B" w:rsidRPr="00F50A1B" w:rsidRDefault="00F50A1B" w:rsidP="00F50A1B">
            <w:pPr>
              <w:pStyle w:val="ListParagraph"/>
              <w:ind w:left="0"/>
              <w:rPr>
                <w:rFonts w:ascii="Arial" w:hAnsi="Arial" w:cs="Arial"/>
                <w:sz w:val="24"/>
                <w:szCs w:val="24"/>
                <w:lang w:val="fr-CA" w:eastAsia="en-US"/>
              </w:rPr>
            </w:pPr>
            <w:r w:rsidRPr="00F50A1B">
              <w:rPr>
                <w:rFonts w:ascii="Arial" w:hAnsi="Arial" w:cs="Arial"/>
                <w:sz w:val="24"/>
                <w:szCs w:val="24"/>
                <w:lang w:val="fr-CA" w:eastAsia="en-US"/>
              </w:rPr>
              <w:t>Renseignements pouvant être divulgués aux autres</w:t>
            </w:r>
          </w:p>
        </w:tc>
        <w:tc>
          <w:tcPr>
            <w:tcW w:w="1309" w:type="pct"/>
            <w:tcBorders>
              <w:top w:val="single" w:sz="2" w:space="0" w:color="E36C0A" w:themeColor="accent6" w:themeShade="BF"/>
              <w:left w:val="single" w:sz="2" w:space="0" w:color="E36C0A" w:themeColor="accent6" w:themeShade="BF"/>
              <w:bottom w:val="single" w:sz="2" w:space="0" w:color="E36C0A" w:themeColor="accent6" w:themeShade="BF"/>
              <w:right w:val="single" w:sz="2" w:space="0" w:color="E36C0A" w:themeColor="accent6" w:themeShade="BF"/>
            </w:tcBorders>
            <w:hideMark/>
          </w:tcPr>
          <w:p w14:paraId="21DE5FF2" w14:textId="77777777" w:rsidR="00F50A1B" w:rsidRPr="00F50A1B" w:rsidRDefault="00F50A1B" w:rsidP="00F50A1B">
            <w:pPr>
              <w:pStyle w:val="ListParagraph"/>
              <w:ind w:left="0"/>
              <w:rPr>
                <w:rFonts w:ascii="Arial" w:hAnsi="Arial" w:cs="Arial"/>
                <w:sz w:val="24"/>
                <w:szCs w:val="24"/>
                <w:lang w:eastAsia="en-US"/>
              </w:rPr>
            </w:pPr>
            <w:r w:rsidRPr="00F50A1B">
              <w:rPr>
                <w:rFonts w:ascii="Arial" w:hAnsi="Arial" w:cs="Arial"/>
                <w:sz w:val="24"/>
                <w:szCs w:val="24"/>
                <w:lang w:eastAsia="en-US"/>
              </w:rPr>
              <w:fldChar w:fldCharType="begin">
                <w:ffData>
                  <w:name w:val="Text15"/>
                  <w:enabled/>
                  <w:calcOnExit w:val="0"/>
                  <w:textInput/>
                </w:ffData>
              </w:fldChar>
            </w:r>
            <w:bookmarkStart w:id="14" w:name="Text15"/>
            <w:r w:rsidRPr="00F50A1B">
              <w:rPr>
                <w:rFonts w:ascii="Arial" w:hAnsi="Arial" w:cs="Arial"/>
                <w:sz w:val="24"/>
                <w:szCs w:val="24"/>
                <w:lang w:eastAsia="en-US"/>
              </w:rPr>
              <w:instrText xml:space="preserve"> FORMTEXT </w:instrText>
            </w:r>
            <w:r w:rsidRPr="00F50A1B">
              <w:rPr>
                <w:rFonts w:ascii="Arial" w:hAnsi="Arial" w:cs="Arial"/>
                <w:sz w:val="24"/>
                <w:szCs w:val="24"/>
                <w:lang w:eastAsia="en-US"/>
              </w:rPr>
            </w:r>
            <w:r w:rsidRPr="00F50A1B">
              <w:rPr>
                <w:rFonts w:ascii="Arial" w:hAnsi="Arial" w:cs="Arial"/>
                <w:sz w:val="24"/>
                <w:szCs w:val="24"/>
                <w:lang w:eastAsia="en-US"/>
              </w:rPr>
              <w:fldChar w:fldCharType="separate"/>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lang w:eastAsia="en-US"/>
              </w:rPr>
              <w:fldChar w:fldCharType="end"/>
            </w:r>
            <w:bookmarkEnd w:id="14"/>
          </w:p>
        </w:tc>
        <w:tc>
          <w:tcPr>
            <w:tcW w:w="1377" w:type="pct"/>
            <w:tcBorders>
              <w:top w:val="single" w:sz="2" w:space="0" w:color="E36C0A" w:themeColor="accent6" w:themeShade="BF"/>
              <w:left w:val="single" w:sz="2" w:space="0" w:color="E36C0A" w:themeColor="accent6" w:themeShade="BF"/>
              <w:bottom w:val="single" w:sz="2" w:space="0" w:color="E36C0A" w:themeColor="accent6" w:themeShade="BF"/>
              <w:right w:val="single" w:sz="2" w:space="0" w:color="E36C0A" w:themeColor="accent6" w:themeShade="BF"/>
            </w:tcBorders>
            <w:hideMark/>
          </w:tcPr>
          <w:p w14:paraId="6B138327" w14:textId="77777777" w:rsidR="00F50A1B" w:rsidRPr="00F50A1B" w:rsidRDefault="00F50A1B" w:rsidP="00F50A1B">
            <w:pPr>
              <w:pStyle w:val="ListParagraph"/>
              <w:ind w:left="0"/>
              <w:rPr>
                <w:rFonts w:ascii="Arial" w:hAnsi="Arial" w:cs="Arial"/>
                <w:sz w:val="24"/>
                <w:szCs w:val="24"/>
                <w:lang w:eastAsia="en-US"/>
              </w:rPr>
            </w:pPr>
            <w:r w:rsidRPr="00F50A1B">
              <w:rPr>
                <w:rFonts w:ascii="Arial" w:hAnsi="Arial" w:cs="Arial"/>
                <w:sz w:val="24"/>
                <w:szCs w:val="24"/>
                <w:lang w:eastAsia="en-US"/>
              </w:rPr>
              <w:fldChar w:fldCharType="begin">
                <w:ffData>
                  <w:name w:val="Text16"/>
                  <w:enabled/>
                  <w:calcOnExit w:val="0"/>
                  <w:textInput/>
                </w:ffData>
              </w:fldChar>
            </w:r>
            <w:bookmarkStart w:id="15" w:name="Text16"/>
            <w:r w:rsidRPr="00F50A1B">
              <w:rPr>
                <w:rFonts w:ascii="Arial" w:hAnsi="Arial" w:cs="Arial"/>
                <w:sz w:val="24"/>
                <w:szCs w:val="24"/>
                <w:lang w:eastAsia="en-US"/>
              </w:rPr>
              <w:instrText xml:space="preserve"> FORMTEXT </w:instrText>
            </w:r>
            <w:r w:rsidRPr="00F50A1B">
              <w:rPr>
                <w:rFonts w:ascii="Arial" w:hAnsi="Arial" w:cs="Arial"/>
                <w:sz w:val="24"/>
                <w:szCs w:val="24"/>
                <w:lang w:eastAsia="en-US"/>
              </w:rPr>
            </w:r>
            <w:r w:rsidRPr="00F50A1B">
              <w:rPr>
                <w:rFonts w:ascii="Arial" w:hAnsi="Arial" w:cs="Arial"/>
                <w:sz w:val="24"/>
                <w:szCs w:val="24"/>
                <w:lang w:eastAsia="en-US"/>
              </w:rPr>
              <w:fldChar w:fldCharType="separate"/>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lang w:eastAsia="en-US"/>
              </w:rPr>
              <w:fldChar w:fldCharType="end"/>
            </w:r>
            <w:bookmarkEnd w:id="15"/>
          </w:p>
        </w:tc>
        <w:tc>
          <w:tcPr>
            <w:tcW w:w="1404" w:type="pct"/>
            <w:tcBorders>
              <w:top w:val="single" w:sz="2" w:space="0" w:color="E36C0A" w:themeColor="accent6" w:themeShade="BF"/>
              <w:left w:val="single" w:sz="2" w:space="0" w:color="E36C0A" w:themeColor="accent6" w:themeShade="BF"/>
              <w:bottom w:val="single" w:sz="2" w:space="0" w:color="E36C0A" w:themeColor="accent6" w:themeShade="BF"/>
              <w:right w:val="single" w:sz="2" w:space="0" w:color="E36C0A" w:themeColor="accent6" w:themeShade="BF"/>
            </w:tcBorders>
            <w:hideMark/>
          </w:tcPr>
          <w:p w14:paraId="669B70DE" w14:textId="77777777" w:rsidR="00F50A1B" w:rsidRPr="00F50A1B" w:rsidRDefault="00F50A1B" w:rsidP="00F50A1B">
            <w:pPr>
              <w:pStyle w:val="ListParagraph"/>
              <w:ind w:left="0"/>
              <w:rPr>
                <w:rFonts w:ascii="Arial" w:hAnsi="Arial" w:cs="Arial"/>
                <w:sz w:val="24"/>
                <w:szCs w:val="24"/>
                <w:lang w:eastAsia="en-US"/>
              </w:rPr>
            </w:pPr>
            <w:r w:rsidRPr="00F50A1B">
              <w:rPr>
                <w:rFonts w:ascii="Arial" w:hAnsi="Arial" w:cs="Arial"/>
                <w:sz w:val="24"/>
                <w:szCs w:val="24"/>
                <w:lang w:eastAsia="en-US"/>
              </w:rPr>
              <w:fldChar w:fldCharType="begin">
                <w:ffData>
                  <w:name w:val="Text17"/>
                  <w:enabled/>
                  <w:calcOnExit w:val="0"/>
                  <w:textInput/>
                </w:ffData>
              </w:fldChar>
            </w:r>
            <w:bookmarkStart w:id="16" w:name="Text17"/>
            <w:r w:rsidRPr="00F50A1B">
              <w:rPr>
                <w:rFonts w:ascii="Arial" w:hAnsi="Arial" w:cs="Arial"/>
                <w:sz w:val="24"/>
                <w:szCs w:val="24"/>
                <w:lang w:eastAsia="en-US"/>
              </w:rPr>
              <w:instrText xml:space="preserve"> FORMTEXT </w:instrText>
            </w:r>
            <w:r w:rsidRPr="00F50A1B">
              <w:rPr>
                <w:rFonts w:ascii="Arial" w:hAnsi="Arial" w:cs="Arial"/>
                <w:sz w:val="24"/>
                <w:szCs w:val="24"/>
                <w:lang w:eastAsia="en-US"/>
              </w:rPr>
            </w:r>
            <w:r w:rsidRPr="00F50A1B">
              <w:rPr>
                <w:rFonts w:ascii="Arial" w:hAnsi="Arial" w:cs="Arial"/>
                <w:sz w:val="24"/>
                <w:szCs w:val="24"/>
                <w:lang w:eastAsia="en-US"/>
              </w:rPr>
              <w:fldChar w:fldCharType="separate"/>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lang w:eastAsia="en-US"/>
              </w:rPr>
              <w:fldChar w:fldCharType="end"/>
            </w:r>
            <w:bookmarkEnd w:id="16"/>
          </w:p>
        </w:tc>
      </w:tr>
      <w:tr w:rsidR="00F50A1B" w:rsidRPr="00F50A1B" w14:paraId="7876FEFF" w14:textId="77777777" w:rsidTr="00F50A1B">
        <w:tc>
          <w:tcPr>
            <w:tcW w:w="910" w:type="pct"/>
            <w:tcBorders>
              <w:top w:val="single" w:sz="2" w:space="0" w:color="E36C0A" w:themeColor="accent6" w:themeShade="BF"/>
              <w:left w:val="single" w:sz="2" w:space="0" w:color="E36C0A" w:themeColor="accent6" w:themeShade="BF"/>
              <w:bottom w:val="single" w:sz="2" w:space="0" w:color="E36C0A" w:themeColor="accent6" w:themeShade="BF"/>
              <w:right w:val="single" w:sz="2" w:space="0" w:color="E36C0A" w:themeColor="accent6" w:themeShade="BF"/>
            </w:tcBorders>
            <w:hideMark/>
          </w:tcPr>
          <w:p w14:paraId="377C4726" w14:textId="77777777" w:rsidR="00F50A1B" w:rsidRPr="00F50A1B" w:rsidRDefault="00F50A1B" w:rsidP="00F50A1B">
            <w:pPr>
              <w:pStyle w:val="ListParagraph"/>
              <w:ind w:left="0"/>
              <w:rPr>
                <w:rFonts w:ascii="Arial" w:hAnsi="Arial" w:cs="Arial"/>
                <w:sz w:val="24"/>
                <w:szCs w:val="24"/>
                <w:lang w:eastAsia="en-US"/>
              </w:rPr>
            </w:pPr>
            <w:r w:rsidRPr="00F50A1B">
              <w:rPr>
                <w:rFonts w:ascii="Arial" w:hAnsi="Arial" w:cs="Arial"/>
                <w:sz w:val="24"/>
                <w:szCs w:val="24"/>
                <w:lang w:eastAsia="en-US"/>
              </w:rPr>
              <w:t>Modes de communication</w:t>
            </w:r>
          </w:p>
        </w:tc>
        <w:tc>
          <w:tcPr>
            <w:tcW w:w="1309" w:type="pct"/>
            <w:tcBorders>
              <w:top w:val="single" w:sz="2" w:space="0" w:color="E36C0A" w:themeColor="accent6" w:themeShade="BF"/>
              <w:left w:val="single" w:sz="2" w:space="0" w:color="E36C0A" w:themeColor="accent6" w:themeShade="BF"/>
              <w:bottom w:val="single" w:sz="2" w:space="0" w:color="E36C0A" w:themeColor="accent6" w:themeShade="BF"/>
              <w:right w:val="single" w:sz="2" w:space="0" w:color="E36C0A" w:themeColor="accent6" w:themeShade="BF"/>
            </w:tcBorders>
            <w:hideMark/>
          </w:tcPr>
          <w:p w14:paraId="35C24E8D" w14:textId="77777777" w:rsidR="00F50A1B" w:rsidRPr="00F50A1B" w:rsidRDefault="00F50A1B" w:rsidP="00F50A1B">
            <w:pPr>
              <w:pStyle w:val="ListParagraph"/>
              <w:ind w:left="0"/>
              <w:rPr>
                <w:rFonts w:ascii="Arial" w:hAnsi="Arial" w:cs="Arial"/>
                <w:sz w:val="24"/>
                <w:szCs w:val="24"/>
                <w:lang w:eastAsia="en-US"/>
              </w:rPr>
            </w:pPr>
            <w:r w:rsidRPr="00F50A1B">
              <w:rPr>
                <w:rFonts w:ascii="Arial" w:hAnsi="Arial" w:cs="Arial"/>
                <w:sz w:val="24"/>
                <w:szCs w:val="24"/>
                <w:lang w:eastAsia="en-US"/>
              </w:rPr>
              <w:fldChar w:fldCharType="begin">
                <w:ffData>
                  <w:name w:val="Text18"/>
                  <w:enabled/>
                  <w:calcOnExit w:val="0"/>
                  <w:textInput/>
                </w:ffData>
              </w:fldChar>
            </w:r>
            <w:bookmarkStart w:id="17" w:name="Text18"/>
            <w:r w:rsidRPr="00F50A1B">
              <w:rPr>
                <w:rFonts w:ascii="Arial" w:hAnsi="Arial" w:cs="Arial"/>
                <w:sz w:val="24"/>
                <w:szCs w:val="24"/>
                <w:lang w:eastAsia="en-US"/>
              </w:rPr>
              <w:instrText xml:space="preserve"> FORMTEXT </w:instrText>
            </w:r>
            <w:r w:rsidRPr="00F50A1B">
              <w:rPr>
                <w:rFonts w:ascii="Arial" w:hAnsi="Arial" w:cs="Arial"/>
                <w:sz w:val="24"/>
                <w:szCs w:val="24"/>
                <w:lang w:eastAsia="en-US"/>
              </w:rPr>
            </w:r>
            <w:r w:rsidRPr="00F50A1B">
              <w:rPr>
                <w:rFonts w:ascii="Arial" w:hAnsi="Arial" w:cs="Arial"/>
                <w:sz w:val="24"/>
                <w:szCs w:val="24"/>
                <w:lang w:eastAsia="en-US"/>
              </w:rPr>
              <w:fldChar w:fldCharType="separate"/>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lang w:eastAsia="en-US"/>
              </w:rPr>
              <w:fldChar w:fldCharType="end"/>
            </w:r>
            <w:bookmarkEnd w:id="17"/>
          </w:p>
        </w:tc>
        <w:tc>
          <w:tcPr>
            <w:tcW w:w="1377" w:type="pct"/>
            <w:tcBorders>
              <w:top w:val="single" w:sz="2" w:space="0" w:color="E36C0A" w:themeColor="accent6" w:themeShade="BF"/>
              <w:left w:val="single" w:sz="2" w:space="0" w:color="E36C0A" w:themeColor="accent6" w:themeShade="BF"/>
              <w:bottom w:val="single" w:sz="2" w:space="0" w:color="E36C0A" w:themeColor="accent6" w:themeShade="BF"/>
              <w:right w:val="single" w:sz="2" w:space="0" w:color="E36C0A" w:themeColor="accent6" w:themeShade="BF"/>
            </w:tcBorders>
            <w:hideMark/>
          </w:tcPr>
          <w:p w14:paraId="7A4C5794" w14:textId="77777777" w:rsidR="00F50A1B" w:rsidRPr="00F50A1B" w:rsidRDefault="00F50A1B" w:rsidP="00F50A1B">
            <w:pPr>
              <w:pStyle w:val="ListParagraph"/>
              <w:ind w:left="0"/>
              <w:rPr>
                <w:rFonts w:ascii="Arial" w:hAnsi="Arial" w:cs="Arial"/>
                <w:sz w:val="24"/>
                <w:szCs w:val="24"/>
                <w:lang w:eastAsia="en-US"/>
              </w:rPr>
            </w:pPr>
            <w:r w:rsidRPr="00F50A1B">
              <w:rPr>
                <w:rFonts w:ascii="Arial" w:hAnsi="Arial" w:cs="Arial"/>
                <w:sz w:val="24"/>
                <w:szCs w:val="24"/>
                <w:lang w:eastAsia="en-US"/>
              </w:rPr>
              <w:fldChar w:fldCharType="begin">
                <w:ffData>
                  <w:name w:val="Text19"/>
                  <w:enabled/>
                  <w:calcOnExit w:val="0"/>
                  <w:textInput/>
                </w:ffData>
              </w:fldChar>
            </w:r>
            <w:bookmarkStart w:id="18" w:name="Text19"/>
            <w:r w:rsidRPr="00F50A1B">
              <w:rPr>
                <w:rFonts w:ascii="Arial" w:hAnsi="Arial" w:cs="Arial"/>
                <w:sz w:val="24"/>
                <w:szCs w:val="24"/>
                <w:lang w:eastAsia="en-US"/>
              </w:rPr>
              <w:instrText xml:space="preserve"> FORMTEXT </w:instrText>
            </w:r>
            <w:r w:rsidRPr="00F50A1B">
              <w:rPr>
                <w:rFonts w:ascii="Arial" w:hAnsi="Arial" w:cs="Arial"/>
                <w:sz w:val="24"/>
                <w:szCs w:val="24"/>
                <w:lang w:eastAsia="en-US"/>
              </w:rPr>
            </w:r>
            <w:r w:rsidRPr="00F50A1B">
              <w:rPr>
                <w:rFonts w:ascii="Arial" w:hAnsi="Arial" w:cs="Arial"/>
                <w:sz w:val="24"/>
                <w:szCs w:val="24"/>
                <w:lang w:eastAsia="en-US"/>
              </w:rPr>
              <w:fldChar w:fldCharType="separate"/>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lang w:eastAsia="en-US"/>
              </w:rPr>
              <w:fldChar w:fldCharType="end"/>
            </w:r>
            <w:bookmarkEnd w:id="18"/>
          </w:p>
        </w:tc>
        <w:tc>
          <w:tcPr>
            <w:tcW w:w="1404" w:type="pct"/>
            <w:tcBorders>
              <w:top w:val="single" w:sz="2" w:space="0" w:color="E36C0A" w:themeColor="accent6" w:themeShade="BF"/>
              <w:left w:val="single" w:sz="2" w:space="0" w:color="E36C0A" w:themeColor="accent6" w:themeShade="BF"/>
              <w:bottom w:val="single" w:sz="2" w:space="0" w:color="E36C0A" w:themeColor="accent6" w:themeShade="BF"/>
              <w:right w:val="single" w:sz="2" w:space="0" w:color="E36C0A" w:themeColor="accent6" w:themeShade="BF"/>
            </w:tcBorders>
            <w:hideMark/>
          </w:tcPr>
          <w:p w14:paraId="5DC8B93B" w14:textId="77777777" w:rsidR="00F50A1B" w:rsidRPr="00F50A1B" w:rsidRDefault="00F50A1B" w:rsidP="00F50A1B">
            <w:pPr>
              <w:pStyle w:val="ListParagraph"/>
              <w:ind w:left="0"/>
              <w:rPr>
                <w:rFonts w:ascii="Arial" w:hAnsi="Arial" w:cs="Arial"/>
                <w:sz w:val="24"/>
                <w:szCs w:val="24"/>
                <w:lang w:eastAsia="en-US"/>
              </w:rPr>
            </w:pPr>
            <w:r w:rsidRPr="00F50A1B">
              <w:rPr>
                <w:rFonts w:ascii="Arial" w:hAnsi="Arial" w:cs="Arial"/>
                <w:sz w:val="24"/>
                <w:szCs w:val="24"/>
                <w:lang w:eastAsia="en-US"/>
              </w:rPr>
              <w:fldChar w:fldCharType="begin">
                <w:ffData>
                  <w:name w:val="Text20"/>
                  <w:enabled/>
                  <w:calcOnExit w:val="0"/>
                  <w:textInput/>
                </w:ffData>
              </w:fldChar>
            </w:r>
            <w:bookmarkStart w:id="19" w:name="Text20"/>
            <w:r w:rsidRPr="00F50A1B">
              <w:rPr>
                <w:rFonts w:ascii="Arial" w:hAnsi="Arial" w:cs="Arial"/>
                <w:sz w:val="24"/>
                <w:szCs w:val="24"/>
                <w:lang w:eastAsia="en-US"/>
              </w:rPr>
              <w:instrText xml:space="preserve"> FORMTEXT </w:instrText>
            </w:r>
            <w:r w:rsidRPr="00F50A1B">
              <w:rPr>
                <w:rFonts w:ascii="Arial" w:hAnsi="Arial" w:cs="Arial"/>
                <w:sz w:val="24"/>
                <w:szCs w:val="24"/>
                <w:lang w:eastAsia="en-US"/>
              </w:rPr>
            </w:r>
            <w:r w:rsidRPr="00F50A1B">
              <w:rPr>
                <w:rFonts w:ascii="Arial" w:hAnsi="Arial" w:cs="Arial"/>
                <w:sz w:val="24"/>
                <w:szCs w:val="24"/>
                <w:lang w:eastAsia="en-US"/>
              </w:rPr>
              <w:fldChar w:fldCharType="separate"/>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lang w:eastAsia="en-US"/>
              </w:rPr>
              <w:fldChar w:fldCharType="end"/>
            </w:r>
            <w:bookmarkEnd w:id="19"/>
          </w:p>
        </w:tc>
      </w:tr>
      <w:tr w:rsidR="00F50A1B" w:rsidRPr="00F50A1B" w14:paraId="51F0CAEF" w14:textId="77777777" w:rsidTr="00F50A1B">
        <w:tc>
          <w:tcPr>
            <w:tcW w:w="910" w:type="pct"/>
            <w:tcBorders>
              <w:top w:val="single" w:sz="2" w:space="0" w:color="E36C0A" w:themeColor="accent6" w:themeShade="BF"/>
              <w:left w:val="single" w:sz="2" w:space="0" w:color="E36C0A" w:themeColor="accent6" w:themeShade="BF"/>
              <w:bottom w:val="single" w:sz="2" w:space="0" w:color="E36C0A" w:themeColor="accent6" w:themeShade="BF"/>
              <w:right w:val="single" w:sz="2" w:space="0" w:color="E36C0A" w:themeColor="accent6" w:themeShade="BF"/>
            </w:tcBorders>
            <w:hideMark/>
          </w:tcPr>
          <w:p w14:paraId="0821726D" w14:textId="77777777" w:rsidR="00F50A1B" w:rsidRPr="00F50A1B" w:rsidRDefault="00F50A1B" w:rsidP="00F50A1B">
            <w:pPr>
              <w:pStyle w:val="ListParagraph"/>
              <w:ind w:left="0"/>
              <w:rPr>
                <w:rFonts w:ascii="Arial" w:hAnsi="Arial" w:cs="Arial"/>
                <w:sz w:val="24"/>
                <w:szCs w:val="24"/>
                <w:lang w:eastAsia="en-US"/>
              </w:rPr>
            </w:pPr>
            <w:r w:rsidRPr="00F50A1B">
              <w:rPr>
                <w:rFonts w:ascii="Arial" w:hAnsi="Arial" w:cs="Arial"/>
                <w:sz w:val="24"/>
                <w:szCs w:val="24"/>
                <w:lang w:eastAsia="en-US"/>
              </w:rPr>
              <w:t xml:space="preserve">Fréquence des communications </w:t>
            </w:r>
          </w:p>
        </w:tc>
        <w:tc>
          <w:tcPr>
            <w:tcW w:w="1309" w:type="pct"/>
            <w:tcBorders>
              <w:top w:val="single" w:sz="2" w:space="0" w:color="E36C0A" w:themeColor="accent6" w:themeShade="BF"/>
              <w:left w:val="single" w:sz="2" w:space="0" w:color="E36C0A" w:themeColor="accent6" w:themeShade="BF"/>
              <w:bottom w:val="single" w:sz="2" w:space="0" w:color="E36C0A" w:themeColor="accent6" w:themeShade="BF"/>
              <w:right w:val="single" w:sz="2" w:space="0" w:color="E36C0A" w:themeColor="accent6" w:themeShade="BF"/>
            </w:tcBorders>
            <w:hideMark/>
          </w:tcPr>
          <w:p w14:paraId="062F87C2" w14:textId="77777777" w:rsidR="00F50A1B" w:rsidRPr="00F50A1B" w:rsidRDefault="00F50A1B" w:rsidP="00F50A1B">
            <w:pPr>
              <w:pStyle w:val="ListParagraph"/>
              <w:ind w:left="0"/>
              <w:rPr>
                <w:rFonts w:ascii="Arial" w:hAnsi="Arial" w:cs="Arial"/>
                <w:sz w:val="24"/>
                <w:szCs w:val="24"/>
                <w:lang w:eastAsia="en-US"/>
              </w:rPr>
            </w:pPr>
            <w:r w:rsidRPr="00F50A1B">
              <w:rPr>
                <w:rFonts w:ascii="Arial" w:hAnsi="Arial" w:cs="Arial"/>
                <w:sz w:val="24"/>
                <w:szCs w:val="24"/>
                <w:lang w:eastAsia="en-US"/>
              </w:rPr>
              <w:fldChar w:fldCharType="begin">
                <w:ffData>
                  <w:name w:val="Text21"/>
                  <w:enabled/>
                  <w:calcOnExit w:val="0"/>
                  <w:textInput/>
                </w:ffData>
              </w:fldChar>
            </w:r>
            <w:bookmarkStart w:id="20" w:name="Text21"/>
            <w:r w:rsidRPr="00F50A1B">
              <w:rPr>
                <w:rFonts w:ascii="Arial" w:hAnsi="Arial" w:cs="Arial"/>
                <w:sz w:val="24"/>
                <w:szCs w:val="24"/>
                <w:lang w:eastAsia="en-US"/>
              </w:rPr>
              <w:instrText xml:space="preserve"> FORMTEXT </w:instrText>
            </w:r>
            <w:r w:rsidRPr="00F50A1B">
              <w:rPr>
                <w:rFonts w:ascii="Arial" w:hAnsi="Arial" w:cs="Arial"/>
                <w:sz w:val="24"/>
                <w:szCs w:val="24"/>
                <w:lang w:eastAsia="en-US"/>
              </w:rPr>
            </w:r>
            <w:r w:rsidRPr="00F50A1B">
              <w:rPr>
                <w:rFonts w:ascii="Arial" w:hAnsi="Arial" w:cs="Arial"/>
                <w:sz w:val="24"/>
                <w:szCs w:val="24"/>
                <w:lang w:eastAsia="en-US"/>
              </w:rPr>
              <w:fldChar w:fldCharType="separate"/>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lang w:eastAsia="en-US"/>
              </w:rPr>
              <w:fldChar w:fldCharType="end"/>
            </w:r>
            <w:bookmarkEnd w:id="20"/>
          </w:p>
        </w:tc>
        <w:tc>
          <w:tcPr>
            <w:tcW w:w="1377" w:type="pct"/>
            <w:tcBorders>
              <w:top w:val="single" w:sz="2" w:space="0" w:color="E36C0A" w:themeColor="accent6" w:themeShade="BF"/>
              <w:left w:val="single" w:sz="2" w:space="0" w:color="E36C0A" w:themeColor="accent6" w:themeShade="BF"/>
              <w:bottom w:val="single" w:sz="2" w:space="0" w:color="E36C0A" w:themeColor="accent6" w:themeShade="BF"/>
              <w:right w:val="single" w:sz="2" w:space="0" w:color="E36C0A" w:themeColor="accent6" w:themeShade="BF"/>
            </w:tcBorders>
            <w:hideMark/>
          </w:tcPr>
          <w:p w14:paraId="6877CDE1" w14:textId="77777777" w:rsidR="00F50A1B" w:rsidRPr="00F50A1B" w:rsidRDefault="00F50A1B" w:rsidP="00F50A1B">
            <w:pPr>
              <w:pStyle w:val="ListParagraph"/>
              <w:ind w:left="0"/>
              <w:rPr>
                <w:rFonts w:ascii="Arial" w:hAnsi="Arial" w:cs="Arial"/>
                <w:sz w:val="24"/>
                <w:szCs w:val="24"/>
                <w:lang w:eastAsia="en-US"/>
              </w:rPr>
            </w:pPr>
            <w:r w:rsidRPr="00F50A1B">
              <w:rPr>
                <w:rFonts w:ascii="Arial" w:hAnsi="Arial" w:cs="Arial"/>
                <w:sz w:val="24"/>
                <w:szCs w:val="24"/>
                <w:lang w:eastAsia="en-US"/>
              </w:rPr>
              <w:fldChar w:fldCharType="begin">
                <w:ffData>
                  <w:name w:val="Text22"/>
                  <w:enabled/>
                  <w:calcOnExit w:val="0"/>
                  <w:textInput/>
                </w:ffData>
              </w:fldChar>
            </w:r>
            <w:bookmarkStart w:id="21" w:name="Text22"/>
            <w:r w:rsidRPr="00F50A1B">
              <w:rPr>
                <w:rFonts w:ascii="Arial" w:hAnsi="Arial" w:cs="Arial"/>
                <w:sz w:val="24"/>
                <w:szCs w:val="24"/>
                <w:lang w:eastAsia="en-US"/>
              </w:rPr>
              <w:instrText xml:space="preserve"> FORMTEXT </w:instrText>
            </w:r>
            <w:r w:rsidRPr="00F50A1B">
              <w:rPr>
                <w:rFonts w:ascii="Arial" w:hAnsi="Arial" w:cs="Arial"/>
                <w:sz w:val="24"/>
                <w:szCs w:val="24"/>
                <w:lang w:eastAsia="en-US"/>
              </w:rPr>
            </w:r>
            <w:r w:rsidRPr="00F50A1B">
              <w:rPr>
                <w:rFonts w:ascii="Arial" w:hAnsi="Arial" w:cs="Arial"/>
                <w:sz w:val="24"/>
                <w:szCs w:val="24"/>
                <w:lang w:eastAsia="en-US"/>
              </w:rPr>
              <w:fldChar w:fldCharType="separate"/>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lang w:eastAsia="en-US"/>
              </w:rPr>
              <w:fldChar w:fldCharType="end"/>
            </w:r>
            <w:bookmarkEnd w:id="21"/>
          </w:p>
        </w:tc>
        <w:tc>
          <w:tcPr>
            <w:tcW w:w="1404" w:type="pct"/>
            <w:tcBorders>
              <w:top w:val="single" w:sz="2" w:space="0" w:color="E36C0A" w:themeColor="accent6" w:themeShade="BF"/>
              <w:left w:val="single" w:sz="2" w:space="0" w:color="E36C0A" w:themeColor="accent6" w:themeShade="BF"/>
              <w:bottom w:val="single" w:sz="2" w:space="0" w:color="E36C0A" w:themeColor="accent6" w:themeShade="BF"/>
              <w:right w:val="single" w:sz="2" w:space="0" w:color="E36C0A" w:themeColor="accent6" w:themeShade="BF"/>
            </w:tcBorders>
            <w:hideMark/>
          </w:tcPr>
          <w:p w14:paraId="5722179D" w14:textId="77777777" w:rsidR="00F50A1B" w:rsidRPr="00F50A1B" w:rsidRDefault="00F50A1B" w:rsidP="00F50A1B">
            <w:pPr>
              <w:pStyle w:val="ListParagraph"/>
              <w:ind w:left="0"/>
              <w:rPr>
                <w:rFonts w:ascii="Arial" w:hAnsi="Arial" w:cs="Arial"/>
                <w:sz w:val="24"/>
                <w:szCs w:val="24"/>
                <w:lang w:eastAsia="en-US"/>
              </w:rPr>
            </w:pPr>
            <w:r w:rsidRPr="00F50A1B">
              <w:rPr>
                <w:rFonts w:ascii="Arial" w:hAnsi="Arial" w:cs="Arial"/>
                <w:sz w:val="24"/>
                <w:szCs w:val="24"/>
                <w:lang w:eastAsia="en-US"/>
              </w:rPr>
              <w:fldChar w:fldCharType="begin">
                <w:ffData>
                  <w:name w:val="Text23"/>
                  <w:enabled/>
                  <w:calcOnExit w:val="0"/>
                  <w:textInput/>
                </w:ffData>
              </w:fldChar>
            </w:r>
            <w:bookmarkStart w:id="22" w:name="Text23"/>
            <w:r w:rsidRPr="00F50A1B">
              <w:rPr>
                <w:rFonts w:ascii="Arial" w:hAnsi="Arial" w:cs="Arial"/>
                <w:sz w:val="24"/>
                <w:szCs w:val="24"/>
                <w:lang w:eastAsia="en-US"/>
              </w:rPr>
              <w:instrText xml:space="preserve"> FORMTEXT </w:instrText>
            </w:r>
            <w:r w:rsidRPr="00F50A1B">
              <w:rPr>
                <w:rFonts w:ascii="Arial" w:hAnsi="Arial" w:cs="Arial"/>
                <w:sz w:val="24"/>
                <w:szCs w:val="24"/>
                <w:lang w:eastAsia="en-US"/>
              </w:rPr>
            </w:r>
            <w:r w:rsidRPr="00F50A1B">
              <w:rPr>
                <w:rFonts w:ascii="Arial" w:hAnsi="Arial" w:cs="Arial"/>
                <w:sz w:val="24"/>
                <w:szCs w:val="24"/>
                <w:lang w:eastAsia="en-US"/>
              </w:rPr>
              <w:fldChar w:fldCharType="separate"/>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lang w:eastAsia="en-US"/>
              </w:rPr>
              <w:fldChar w:fldCharType="end"/>
            </w:r>
            <w:bookmarkEnd w:id="22"/>
          </w:p>
        </w:tc>
      </w:tr>
      <w:tr w:rsidR="00F50A1B" w:rsidRPr="00F50A1B" w14:paraId="6DBCEB92" w14:textId="77777777" w:rsidTr="00F50A1B">
        <w:tc>
          <w:tcPr>
            <w:tcW w:w="910" w:type="pct"/>
            <w:tcBorders>
              <w:top w:val="single" w:sz="2" w:space="0" w:color="E36C0A" w:themeColor="accent6" w:themeShade="BF"/>
              <w:left w:val="single" w:sz="2" w:space="0" w:color="E36C0A" w:themeColor="accent6" w:themeShade="BF"/>
              <w:bottom w:val="single" w:sz="2" w:space="0" w:color="E36C0A" w:themeColor="accent6" w:themeShade="BF"/>
              <w:right w:val="single" w:sz="2" w:space="0" w:color="E36C0A" w:themeColor="accent6" w:themeShade="BF"/>
            </w:tcBorders>
            <w:hideMark/>
          </w:tcPr>
          <w:p w14:paraId="1DA6180E" w14:textId="77777777" w:rsidR="00F50A1B" w:rsidRPr="00F50A1B" w:rsidRDefault="00F50A1B" w:rsidP="00F50A1B">
            <w:pPr>
              <w:pStyle w:val="ListParagraph"/>
              <w:ind w:left="0"/>
              <w:rPr>
                <w:rFonts w:ascii="Arial" w:hAnsi="Arial" w:cs="Arial"/>
                <w:sz w:val="24"/>
                <w:szCs w:val="24"/>
                <w:lang w:val="fr-CA" w:eastAsia="en-US"/>
              </w:rPr>
            </w:pPr>
            <w:r w:rsidRPr="00F50A1B">
              <w:rPr>
                <w:rFonts w:ascii="Arial" w:hAnsi="Arial" w:cs="Arial"/>
                <w:sz w:val="24"/>
                <w:szCs w:val="24"/>
                <w:lang w:val="fr-CA" w:eastAsia="en-US"/>
              </w:rPr>
              <w:t>Accès au réseau de recommandation du mentor</w:t>
            </w:r>
          </w:p>
        </w:tc>
        <w:tc>
          <w:tcPr>
            <w:tcW w:w="1309" w:type="pct"/>
            <w:tcBorders>
              <w:top w:val="single" w:sz="2" w:space="0" w:color="E36C0A" w:themeColor="accent6" w:themeShade="BF"/>
              <w:left w:val="single" w:sz="2" w:space="0" w:color="E36C0A" w:themeColor="accent6" w:themeShade="BF"/>
              <w:bottom w:val="single" w:sz="2" w:space="0" w:color="E36C0A" w:themeColor="accent6" w:themeShade="BF"/>
              <w:right w:val="single" w:sz="2" w:space="0" w:color="E36C0A" w:themeColor="accent6" w:themeShade="BF"/>
            </w:tcBorders>
            <w:hideMark/>
          </w:tcPr>
          <w:p w14:paraId="07F593C7" w14:textId="77777777" w:rsidR="00F50A1B" w:rsidRPr="00F50A1B" w:rsidRDefault="00F50A1B" w:rsidP="00F50A1B">
            <w:pPr>
              <w:pStyle w:val="ListParagraph"/>
              <w:ind w:left="0"/>
              <w:rPr>
                <w:rFonts w:ascii="Arial" w:hAnsi="Arial" w:cs="Arial"/>
                <w:sz w:val="24"/>
                <w:szCs w:val="24"/>
                <w:lang w:eastAsia="en-US"/>
              </w:rPr>
            </w:pPr>
            <w:r w:rsidRPr="00F50A1B">
              <w:rPr>
                <w:rFonts w:ascii="Arial" w:hAnsi="Arial" w:cs="Arial"/>
                <w:sz w:val="24"/>
                <w:szCs w:val="24"/>
                <w:lang w:eastAsia="en-US"/>
              </w:rPr>
              <w:fldChar w:fldCharType="begin">
                <w:ffData>
                  <w:name w:val="Text24"/>
                  <w:enabled/>
                  <w:calcOnExit w:val="0"/>
                  <w:textInput/>
                </w:ffData>
              </w:fldChar>
            </w:r>
            <w:bookmarkStart w:id="23" w:name="Text24"/>
            <w:r w:rsidRPr="00F50A1B">
              <w:rPr>
                <w:rFonts w:ascii="Arial" w:hAnsi="Arial" w:cs="Arial"/>
                <w:sz w:val="24"/>
                <w:szCs w:val="24"/>
                <w:lang w:eastAsia="en-US"/>
              </w:rPr>
              <w:instrText xml:space="preserve"> FORMTEXT </w:instrText>
            </w:r>
            <w:r w:rsidRPr="00F50A1B">
              <w:rPr>
                <w:rFonts w:ascii="Arial" w:hAnsi="Arial" w:cs="Arial"/>
                <w:sz w:val="24"/>
                <w:szCs w:val="24"/>
                <w:lang w:eastAsia="en-US"/>
              </w:rPr>
            </w:r>
            <w:r w:rsidRPr="00F50A1B">
              <w:rPr>
                <w:rFonts w:ascii="Arial" w:hAnsi="Arial" w:cs="Arial"/>
                <w:sz w:val="24"/>
                <w:szCs w:val="24"/>
                <w:lang w:eastAsia="en-US"/>
              </w:rPr>
              <w:fldChar w:fldCharType="separate"/>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lang w:eastAsia="en-US"/>
              </w:rPr>
              <w:fldChar w:fldCharType="end"/>
            </w:r>
            <w:bookmarkEnd w:id="23"/>
          </w:p>
        </w:tc>
        <w:tc>
          <w:tcPr>
            <w:tcW w:w="1377" w:type="pct"/>
            <w:tcBorders>
              <w:top w:val="single" w:sz="2" w:space="0" w:color="E36C0A" w:themeColor="accent6" w:themeShade="BF"/>
              <w:left w:val="single" w:sz="2" w:space="0" w:color="E36C0A" w:themeColor="accent6" w:themeShade="BF"/>
              <w:bottom w:val="single" w:sz="2" w:space="0" w:color="E36C0A" w:themeColor="accent6" w:themeShade="BF"/>
              <w:right w:val="single" w:sz="2" w:space="0" w:color="E36C0A" w:themeColor="accent6" w:themeShade="BF"/>
            </w:tcBorders>
            <w:hideMark/>
          </w:tcPr>
          <w:p w14:paraId="7332DFBA" w14:textId="77777777" w:rsidR="00F50A1B" w:rsidRPr="00F50A1B" w:rsidRDefault="00F50A1B" w:rsidP="00F50A1B">
            <w:pPr>
              <w:pStyle w:val="ListParagraph"/>
              <w:ind w:left="0"/>
              <w:rPr>
                <w:rFonts w:ascii="Arial" w:hAnsi="Arial" w:cs="Arial"/>
                <w:sz w:val="24"/>
                <w:szCs w:val="24"/>
                <w:lang w:eastAsia="en-US"/>
              </w:rPr>
            </w:pPr>
            <w:r w:rsidRPr="00F50A1B">
              <w:rPr>
                <w:rFonts w:ascii="Arial" w:hAnsi="Arial" w:cs="Arial"/>
                <w:sz w:val="24"/>
                <w:szCs w:val="24"/>
                <w:lang w:eastAsia="en-US"/>
              </w:rPr>
              <w:fldChar w:fldCharType="begin">
                <w:ffData>
                  <w:name w:val="Text25"/>
                  <w:enabled/>
                  <w:calcOnExit w:val="0"/>
                  <w:textInput/>
                </w:ffData>
              </w:fldChar>
            </w:r>
            <w:bookmarkStart w:id="24" w:name="Text25"/>
            <w:r w:rsidRPr="00F50A1B">
              <w:rPr>
                <w:rFonts w:ascii="Arial" w:hAnsi="Arial" w:cs="Arial"/>
                <w:sz w:val="24"/>
                <w:szCs w:val="24"/>
                <w:lang w:eastAsia="en-US"/>
              </w:rPr>
              <w:instrText xml:space="preserve"> FORMTEXT </w:instrText>
            </w:r>
            <w:r w:rsidRPr="00F50A1B">
              <w:rPr>
                <w:rFonts w:ascii="Arial" w:hAnsi="Arial" w:cs="Arial"/>
                <w:sz w:val="24"/>
                <w:szCs w:val="24"/>
                <w:lang w:eastAsia="en-US"/>
              </w:rPr>
            </w:r>
            <w:r w:rsidRPr="00F50A1B">
              <w:rPr>
                <w:rFonts w:ascii="Arial" w:hAnsi="Arial" w:cs="Arial"/>
                <w:sz w:val="24"/>
                <w:szCs w:val="24"/>
                <w:lang w:eastAsia="en-US"/>
              </w:rPr>
              <w:fldChar w:fldCharType="separate"/>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lang w:eastAsia="en-US"/>
              </w:rPr>
              <w:fldChar w:fldCharType="end"/>
            </w:r>
            <w:bookmarkEnd w:id="24"/>
          </w:p>
        </w:tc>
        <w:tc>
          <w:tcPr>
            <w:tcW w:w="1404" w:type="pct"/>
            <w:tcBorders>
              <w:top w:val="single" w:sz="2" w:space="0" w:color="E36C0A" w:themeColor="accent6" w:themeShade="BF"/>
              <w:left w:val="single" w:sz="2" w:space="0" w:color="E36C0A" w:themeColor="accent6" w:themeShade="BF"/>
              <w:bottom w:val="single" w:sz="2" w:space="0" w:color="E36C0A" w:themeColor="accent6" w:themeShade="BF"/>
              <w:right w:val="single" w:sz="2" w:space="0" w:color="E36C0A" w:themeColor="accent6" w:themeShade="BF"/>
            </w:tcBorders>
            <w:hideMark/>
          </w:tcPr>
          <w:p w14:paraId="01BDE9BF" w14:textId="77777777" w:rsidR="00F50A1B" w:rsidRPr="00F50A1B" w:rsidRDefault="00F50A1B" w:rsidP="00F50A1B">
            <w:pPr>
              <w:pStyle w:val="ListParagraph"/>
              <w:ind w:left="0"/>
              <w:rPr>
                <w:rFonts w:ascii="Arial" w:hAnsi="Arial" w:cs="Arial"/>
                <w:sz w:val="24"/>
                <w:szCs w:val="24"/>
                <w:lang w:eastAsia="en-US"/>
              </w:rPr>
            </w:pPr>
            <w:r w:rsidRPr="00F50A1B">
              <w:rPr>
                <w:rFonts w:ascii="Arial" w:hAnsi="Arial" w:cs="Arial"/>
                <w:sz w:val="24"/>
                <w:szCs w:val="24"/>
                <w:lang w:eastAsia="en-US"/>
              </w:rPr>
              <w:fldChar w:fldCharType="begin">
                <w:ffData>
                  <w:name w:val="Text26"/>
                  <w:enabled/>
                  <w:calcOnExit w:val="0"/>
                  <w:textInput/>
                </w:ffData>
              </w:fldChar>
            </w:r>
            <w:bookmarkStart w:id="25" w:name="Text26"/>
            <w:r w:rsidRPr="00F50A1B">
              <w:rPr>
                <w:rFonts w:ascii="Arial" w:hAnsi="Arial" w:cs="Arial"/>
                <w:sz w:val="24"/>
                <w:szCs w:val="24"/>
                <w:lang w:eastAsia="en-US"/>
              </w:rPr>
              <w:instrText xml:space="preserve"> FORMTEXT </w:instrText>
            </w:r>
            <w:r w:rsidRPr="00F50A1B">
              <w:rPr>
                <w:rFonts w:ascii="Arial" w:hAnsi="Arial" w:cs="Arial"/>
                <w:sz w:val="24"/>
                <w:szCs w:val="24"/>
                <w:lang w:eastAsia="en-US"/>
              </w:rPr>
            </w:r>
            <w:r w:rsidRPr="00F50A1B">
              <w:rPr>
                <w:rFonts w:ascii="Arial" w:hAnsi="Arial" w:cs="Arial"/>
                <w:sz w:val="24"/>
                <w:szCs w:val="24"/>
                <w:lang w:eastAsia="en-US"/>
              </w:rPr>
              <w:fldChar w:fldCharType="separate"/>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lang w:eastAsia="en-US"/>
              </w:rPr>
              <w:fldChar w:fldCharType="end"/>
            </w:r>
            <w:bookmarkEnd w:id="25"/>
          </w:p>
        </w:tc>
      </w:tr>
      <w:tr w:rsidR="00F50A1B" w:rsidRPr="00F50A1B" w14:paraId="66D75A65" w14:textId="77777777" w:rsidTr="00F50A1B">
        <w:tc>
          <w:tcPr>
            <w:tcW w:w="910" w:type="pct"/>
            <w:tcBorders>
              <w:top w:val="single" w:sz="2" w:space="0" w:color="E36C0A" w:themeColor="accent6" w:themeShade="BF"/>
              <w:left w:val="single" w:sz="2" w:space="0" w:color="E36C0A" w:themeColor="accent6" w:themeShade="BF"/>
              <w:bottom w:val="single" w:sz="2" w:space="0" w:color="E36C0A" w:themeColor="accent6" w:themeShade="BF"/>
              <w:right w:val="single" w:sz="2" w:space="0" w:color="E36C0A" w:themeColor="accent6" w:themeShade="BF"/>
            </w:tcBorders>
            <w:hideMark/>
          </w:tcPr>
          <w:p w14:paraId="03A6402C" w14:textId="77777777" w:rsidR="00F50A1B" w:rsidRPr="00F50A1B" w:rsidRDefault="00F50A1B" w:rsidP="00F50A1B">
            <w:pPr>
              <w:pStyle w:val="ListParagraph"/>
              <w:ind w:left="0"/>
              <w:rPr>
                <w:rFonts w:ascii="Arial" w:hAnsi="Arial" w:cs="Arial"/>
                <w:sz w:val="24"/>
                <w:szCs w:val="24"/>
                <w:lang w:eastAsia="en-US"/>
              </w:rPr>
            </w:pPr>
            <w:r w:rsidRPr="00F50A1B">
              <w:rPr>
                <w:rFonts w:ascii="Arial" w:hAnsi="Arial" w:cs="Arial"/>
                <w:sz w:val="24"/>
                <w:szCs w:val="24"/>
                <w:lang w:eastAsia="en-US"/>
              </w:rPr>
              <w:t>Autre :</w:t>
            </w:r>
          </w:p>
        </w:tc>
        <w:tc>
          <w:tcPr>
            <w:tcW w:w="1309" w:type="pct"/>
            <w:tcBorders>
              <w:top w:val="single" w:sz="2" w:space="0" w:color="E36C0A" w:themeColor="accent6" w:themeShade="BF"/>
              <w:left w:val="single" w:sz="2" w:space="0" w:color="E36C0A" w:themeColor="accent6" w:themeShade="BF"/>
              <w:bottom w:val="single" w:sz="2" w:space="0" w:color="E36C0A" w:themeColor="accent6" w:themeShade="BF"/>
              <w:right w:val="single" w:sz="2" w:space="0" w:color="E36C0A" w:themeColor="accent6" w:themeShade="BF"/>
            </w:tcBorders>
            <w:hideMark/>
          </w:tcPr>
          <w:p w14:paraId="1BF89368" w14:textId="77777777" w:rsidR="00F50A1B" w:rsidRPr="00F50A1B" w:rsidRDefault="00F50A1B" w:rsidP="00F50A1B">
            <w:pPr>
              <w:pStyle w:val="ListParagraph"/>
              <w:ind w:left="0"/>
              <w:rPr>
                <w:rFonts w:ascii="Arial" w:hAnsi="Arial" w:cs="Arial"/>
                <w:sz w:val="24"/>
                <w:szCs w:val="24"/>
                <w:lang w:eastAsia="en-US"/>
              </w:rPr>
            </w:pPr>
            <w:r w:rsidRPr="00F50A1B">
              <w:rPr>
                <w:rFonts w:ascii="Arial" w:hAnsi="Arial" w:cs="Arial"/>
                <w:sz w:val="24"/>
                <w:szCs w:val="24"/>
                <w:lang w:eastAsia="en-US"/>
              </w:rPr>
              <w:fldChar w:fldCharType="begin">
                <w:ffData>
                  <w:name w:val="Text27"/>
                  <w:enabled/>
                  <w:calcOnExit w:val="0"/>
                  <w:textInput/>
                </w:ffData>
              </w:fldChar>
            </w:r>
            <w:bookmarkStart w:id="26" w:name="Text27"/>
            <w:r w:rsidRPr="00F50A1B">
              <w:rPr>
                <w:rFonts w:ascii="Arial" w:hAnsi="Arial" w:cs="Arial"/>
                <w:sz w:val="24"/>
                <w:szCs w:val="24"/>
                <w:lang w:eastAsia="en-US"/>
              </w:rPr>
              <w:instrText xml:space="preserve"> FORMTEXT </w:instrText>
            </w:r>
            <w:r w:rsidRPr="00F50A1B">
              <w:rPr>
                <w:rFonts w:ascii="Arial" w:hAnsi="Arial" w:cs="Arial"/>
                <w:sz w:val="24"/>
                <w:szCs w:val="24"/>
                <w:lang w:eastAsia="en-US"/>
              </w:rPr>
            </w:r>
            <w:r w:rsidRPr="00F50A1B">
              <w:rPr>
                <w:rFonts w:ascii="Arial" w:hAnsi="Arial" w:cs="Arial"/>
                <w:sz w:val="24"/>
                <w:szCs w:val="24"/>
                <w:lang w:eastAsia="en-US"/>
              </w:rPr>
              <w:fldChar w:fldCharType="separate"/>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lang w:eastAsia="en-US"/>
              </w:rPr>
              <w:fldChar w:fldCharType="end"/>
            </w:r>
            <w:bookmarkEnd w:id="26"/>
          </w:p>
        </w:tc>
        <w:tc>
          <w:tcPr>
            <w:tcW w:w="1377" w:type="pct"/>
            <w:tcBorders>
              <w:top w:val="single" w:sz="2" w:space="0" w:color="E36C0A" w:themeColor="accent6" w:themeShade="BF"/>
              <w:left w:val="single" w:sz="2" w:space="0" w:color="E36C0A" w:themeColor="accent6" w:themeShade="BF"/>
              <w:bottom w:val="single" w:sz="2" w:space="0" w:color="E36C0A" w:themeColor="accent6" w:themeShade="BF"/>
              <w:right w:val="single" w:sz="2" w:space="0" w:color="E36C0A" w:themeColor="accent6" w:themeShade="BF"/>
            </w:tcBorders>
            <w:hideMark/>
          </w:tcPr>
          <w:p w14:paraId="2A3BB1D5" w14:textId="77777777" w:rsidR="00F50A1B" w:rsidRPr="00F50A1B" w:rsidRDefault="00F50A1B" w:rsidP="00F50A1B">
            <w:pPr>
              <w:pStyle w:val="ListParagraph"/>
              <w:ind w:left="0"/>
              <w:rPr>
                <w:rFonts w:ascii="Arial" w:hAnsi="Arial" w:cs="Arial"/>
                <w:sz w:val="24"/>
                <w:szCs w:val="24"/>
                <w:lang w:eastAsia="en-US"/>
              </w:rPr>
            </w:pPr>
            <w:r w:rsidRPr="00F50A1B">
              <w:rPr>
                <w:rFonts w:ascii="Arial" w:hAnsi="Arial" w:cs="Arial"/>
                <w:sz w:val="24"/>
                <w:szCs w:val="24"/>
                <w:lang w:eastAsia="en-US"/>
              </w:rPr>
              <w:fldChar w:fldCharType="begin">
                <w:ffData>
                  <w:name w:val="Text28"/>
                  <w:enabled/>
                  <w:calcOnExit w:val="0"/>
                  <w:textInput/>
                </w:ffData>
              </w:fldChar>
            </w:r>
            <w:bookmarkStart w:id="27" w:name="Text28"/>
            <w:r w:rsidRPr="00F50A1B">
              <w:rPr>
                <w:rFonts w:ascii="Arial" w:hAnsi="Arial" w:cs="Arial"/>
                <w:sz w:val="24"/>
                <w:szCs w:val="24"/>
                <w:lang w:eastAsia="en-US"/>
              </w:rPr>
              <w:instrText xml:space="preserve"> FORMTEXT </w:instrText>
            </w:r>
            <w:r w:rsidRPr="00F50A1B">
              <w:rPr>
                <w:rFonts w:ascii="Arial" w:hAnsi="Arial" w:cs="Arial"/>
                <w:sz w:val="24"/>
                <w:szCs w:val="24"/>
                <w:lang w:eastAsia="en-US"/>
              </w:rPr>
            </w:r>
            <w:r w:rsidRPr="00F50A1B">
              <w:rPr>
                <w:rFonts w:ascii="Arial" w:hAnsi="Arial" w:cs="Arial"/>
                <w:sz w:val="24"/>
                <w:szCs w:val="24"/>
                <w:lang w:eastAsia="en-US"/>
              </w:rPr>
              <w:fldChar w:fldCharType="separate"/>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lang w:eastAsia="en-US"/>
              </w:rPr>
              <w:fldChar w:fldCharType="end"/>
            </w:r>
            <w:bookmarkEnd w:id="27"/>
          </w:p>
        </w:tc>
        <w:tc>
          <w:tcPr>
            <w:tcW w:w="1404" w:type="pct"/>
            <w:tcBorders>
              <w:top w:val="single" w:sz="2" w:space="0" w:color="E36C0A" w:themeColor="accent6" w:themeShade="BF"/>
              <w:left w:val="single" w:sz="2" w:space="0" w:color="E36C0A" w:themeColor="accent6" w:themeShade="BF"/>
              <w:bottom w:val="single" w:sz="2" w:space="0" w:color="E36C0A" w:themeColor="accent6" w:themeShade="BF"/>
              <w:right w:val="single" w:sz="2" w:space="0" w:color="E36C0A" w:themeColor="accent6" w:themeShade="BF"/>
            </w:tcBorders>
            <w:hideMark/>
          </w:tcPr>
          <w:p w14:paraId="4F2202EF" w14:textId="77777777" w:rsidR="00F50A1B" w:rsidRPr="00F50A1B" w:rsidRDefault="00F50A1B" w:rsidP="00F50A1B">
            <w:pPr>
              <w:pStyle w:val="ListParagraph"/>
              <w:ind w:left="0"/>
              <w:rPr>
                <w:rFonts w:ascii="Arial" w:hAnsi="Arial" w:cs="Arial"/>
                <w:sz w:val="24"/>
                <w:szCs w:val="24"/>
                <w:lang w:eastAsia="en-US"/>
              </w:rPr>
            </w:pPr>
            <w:r w:rsidRPr="00F50A1B">
              <w:rPr>
                <w:rFonts w:ascii="Arial" w:hAnsi="Arial" w:cs="Arial"/>
                <w:sz w:val="24"/>
                <w:szCs w:val="24"/>
                <w:lang w:eastAsia="en-US"/>
              </w:rPr>
              <w:fldChar w:fldCharType="begin">
                <w:ffData>
                  <w:name w:val="Text29"/>
                  <w:enabled/>
                  <w:calcOnExit w:val="0"/>
                  <w:textInput/>
                </w:ffData>
              </w:fldChar>
            </w:r>
            <w:bookmarkStart w:id="28" w:name="Text29"/>
            <w:r w:rsidRPr="00F50A1B">
              <w:rPr>
                <w:rFonts w:ascii="Arial" w:hAnsi="Arial" w:cs="Arial"/>
                <w:sz w:val="24"/>
                <w:szCs w:val="24"/>
                <w:lang w:eastAsia="en-US"/>
              </w:rPr>
              <w:instrText xml:space="preserve"> FORMTEXT </w:instrText>
            </w:r>
            <w:r w:rsidRPr="00F50A1B">
              <w:rPr>
                <w:rFonts w:ascii="Arial" w:hAnsi="Arial" w:cs="Arial"/>
                <w:sz w:val="24"/>
                <w:szCs w:val="24"/>
                <w:lang w:eastAsia="en-US"/>
              </w:rPr>
            </w:r>
            <w:r w:rsidRPr="00F50A1B">
              <w:rPr>
                <w:rFonts w:ascii="Arial" w:hAnsi="Arial" w:cs="Arial"/>
                <w:sz w:val="24"/>
                <w:szCs w:val="24"/>
                <w:lang w:eastAsia="en-US"/>
              </w:rPr>
              <w:fldChar w:fldCharType="separate"/>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rFonts w:ascii="Arial" w:hAnsi="Arial" w:cs="Arial"/>
                <w:noProof/>
                <w:sz w:val="24"/>
                <w:szCs w:val="24"/>
                <w:lang w:eastAsia="en-US"/>
              </w:rPr>
              <w:t> </w:t>
            </w:r>
            <w:r w:rsidRPr="00F50A1B">
              <w:rPr>
                <w:lang w:eastAsia="en-US"/>
              </w:rPr>
              <w:fldChar w:fldCharType="end"/>
            </w:r>
            <w:bookmarkEnd w:id="28"/>
          </w:p>
        </w:tc>
      </w:tr>
    </w:tbl>
    <w:p w14:paraId="6EB3D125" w14:textId="77777777" w:rsidR="00EA3820" w:rsidRPr="00F50A1B" w:rsidRDefault="00EA3820" w:rsidP="00F50A1B">
      <w:pPr>
        <w:rPr>
          <w:rStyle w:val="Hyperlink"/>
          <w:rFonts w:cs="Arial"/>
          <w:color w:val="auto"/>
          <w:szCs w:val="20"/>
        </w:rPr>
      </w:pPr>
    </w:p>
    <w:sectPr w:rsidR="00EA3820" w:rsidRPr="00F50A1B">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CFE8D" w14:textId="77777777" w:rsidR="00EA3820" w:rsidRDefault="00EA3820" w:rsidP="00EA3820">
      <w:pPr>
        <w:spacing w:after="0" w:line="240" w:lineRule="auto"/>
      </w:pPr>
      <w:r>
        <w:separator/>
      </w:r>
    </w:p>
  </w:endnote>
  <w:endnote w:type="continuationSeparator" w:id="0">
    <w:p w14:paraId="6A6B9974" w14:textId="77777777" w:rsidR="00EA3820" w:rsidRDefault="00EA3820" w:rsidP="00EA3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827811"/>
      <w:docPartObj>
        <w:docPartGallery w:val="Page Numbers (Bottom of Page)"/>
        <w:docPartUnique/>
      </w:docPartObj>
    </w:sdtPr>
    <w:sdtEndPr>
      <w:rPr>
        <w:noProof/>
      </w:rPr>
    </w:sdtEndPr>
    <w:sdtContent>
      <w:p w14:paraId="1A767B4B" w14:textId="77777777" w:rsidR="00EA3820" w:rsidRDefault="00EA3820">
        <w:pPr>
          <w:pStyle w:val="Footer"/>
          <w:jc w:val="right"/>
        </w:pPr>
        <w:r>
          <w:fldChar w:fldCharType="begin"/>
        </w:r>
        <w:r>
          <w:instrText xml:space="preserve"> PAGE   \* MERGEFORMAT </w:instrText>
        </w:r>
        <w:r>
          <w:fldChar w:fldCharType="separate"/>
        </w:r>
        <w:r w:rsidR="00F50A1B">
          <w:rPr>
            <w:noProof/>
          </w:rPr>
          <w:t>1</w:t>
        </w:r>
        <w:r>
          <w:rPr>
            <w:noProof/>
          </w:rPr>
          <w:fldChar w:fldCharType="end"/>
        </w:r>
      </w:p>
    </w:sdtContent>
  </w:sdt>
  <w:p w14:paraId="4E64B0E1" w14:textId="77777777" w:rsidR="00EA3820" w:rsidRDefault="00EA3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33035" w14:textId="77777777" w:rsidR="00EA3820" w:rsidRDefault="00EA3820" w:rsidP="00EA3820">
      <w:pPr>
        <w:spacing w:after="0" w:line="240" w:lineRule="auto"/>
      </w:pPr>
      <w:r>
        <w:separator/>
      </w:r>
    </w:p>
  </w:footnote>
  <w:footnote w:type="continuationSeparator" w:id="0">
    <w:p w14:paraId="25485AE3" w14:textId="77777777" w:rsidR="00EA3820" w:rsidRDefault="00EA3820" w:rsidP="00EA38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2F"/>
    <w:rsid w:val="00154D2F"/>
    <w:rsid w:val="001609CD"/>
    <w:rsid w:val="006B6B52"/>
    <w:rsid w:val="006F11BC"/>
    <w:rsid w:val="00A144CB"/>
    <w:rsid w:val="00EA3820"/>
    <w:rsid w:val="00F50A1B"/>
    <w:rsid w:val="00F765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ECB3C"/>
  <w15:docId w15:val="{FA258BBC-F89F-466B-A6D8-128533CB3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4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D2F"/>
    <w:rPr>
      <w:rFonts w:ascii="Tahoma" w:hAnsi="Tahoma" w:cs="Tahoma"/>
      <w:sz w:val="16"/>
      <w:szCs w:val="16"/>
    </w:rPr>
  </w:style>
  <w:style w:type="character" w:styleId="Hyperlink">
    <w:name w:val="Hyperlink"/>
    <w:basedOn w:val="DefaultParagraphFont"/>
    <w:uiPriority w:val="99"/>
    <w:unhideWhenUsed/>
    <w:rsid w:val="00154D2F"/>
    <w:rPr>
      <w:color w:val="0000FF" w:themeColor="hyperlink"/>
      <w:u w:val="single"/>
    </w:rPr>
  </w:style>
  <w:style w:type="paragraph" w:styleId="ListParagraph">
    <w:name w:val="List Paragraph"/>
    <w:basedOn w:val="Normal"/>
    <w:uiPriority w:val="34"/>
    <w:qFormat/>
    <w:rsid w:val="00EA3820"/>
    <w:pPr>
      <w:ind w:left="720"/>
      <w:contextualSpacing/>
    </w:pPr>
    <w:rPr>
      <w:rFonts w:asciiTheme="minorHAnsi" w:eastAsiaTheme="minorEastAsia" w:hAnsiTheme="minorHAnsi"/>
      <w:sz w:val="22"/>
      <w:lang w:eastAsia="en-CA"/>
    </w:rPr>
  </w:style>
  <w:style w:type="table" w:styleId="TableGrid">
    <w:name w:val="Table Grid"/>
    <w:basedOn w:val="TableNormal"/>
    <w:uiPriority w:val="59"/>
    <w:rsid w:val="00EA382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EA3820"/>
    <w:pPr>
      <w:keepLines/>
      <w:autoSpaceDE w:val="0"/>
      <w:autoSpaceDN w:val="0"/>
      <w:adjustRightInd w:val="0"/>
      <w:spacing w:after="0" w:line="300" w:lineRule="atLeast"/>
    </w:pPr>
    <w:rPr>
      <w:rFonts w:eastAsia="Arial" w:cs="Helvetica"/>
      <w:color w:val="404040" w:themeColor="text1" w:themeTint="BF"/>
      <w:szCs w:val="24"/>
      <w:lang w:val="en-US"/>
    </w:rPr>
  </w:style>
  <w:style w:type="paragraph" w:styleId="z-TopofForm">
    <w:name w:val="HTML Top of Form"/>
    <w:basedOn w:val="Normal"/>
    <w:next w:val="Normal"/>
    <w:link w:val="z-TopofFormChar"/>
    <w:hidden/>
    <w:uiPriority w:val="99"/>
    <w:semiHidden/>
    <w:unhideWhenUsed/>
    <w:rsid w:val="00EA3820"/>
    <w:pPr>
      <w:pBdr>
        <w:bottom w:val="single" w:sz="6" w:space="1" w:color="auto"/>
      </w:pBdr>
      <w:spacing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EA3820"/>
    <w:rPr>
      <w:rFonts w:cs="Arial"/>
      <w:vanish/>
      <w:sz w:val="16"/>
      <w:szCs w:val="16"/>
    </w:rPr>
  </w:style>
  <w:style w:type="paragraph" w:styleId="Header">
    <w:name w:val="header"/>
    <w:basedOn w:val="Normal"/>
    <w:link w:val="HeaderChar"/>
    <w:uiPriority w:val="99"/>
    <w:unhideWhenUsed/>
    <w:rsid w:val="00EA3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20"/>
  </w:style>
  <w:style w:type="paragraph" w:styleId="Footer">
    <w:name w:val="footer"/>
    <w:basedOn w:val="Normal"/>
    <w:link w:val="FooterChar"/>
    <w:uiPriority w:val="99"/>
    <w:unhideWhenUsed/>
    <w:rsid w:val="00EA3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8653">
      <w:bodyDiv w:val="1"/>
      <w:marLeft w:val="0"/>
      <w:marRight w:val="0"/>
      <w:marTop w:val="0"/>
      <w:marBottom w:val="0"/>
      <w:divBdr>
        <w:top w:val="none" w:sz="0" w:space="0" w:color="auto"/>
        <w:left w:val="none" w:sz="0" w:space="0" w:color="auto"/>
        <w:bottom w:val="none" w:sz="0" w:space="0" w:color="auto"/>
        <w:right w:val="none" w:sz="0" w:space="0" w:color="auto"/>
      </w:divBdr>
    </w:div>
    <w:div w:id="1832409551">
      <w:bodyDiv w:val="1"/>
      <w:marLeft w:val="0"/>
      <w:marRight w:val="0"/>
      <w:marTop w:val="0"/>
      <w:marBottom w:val="0"/>
      <w:divBdr>
        <w:top w:val="none" w:sz="0" w:space="0" w:color="auto"/>
        <w:left w:val="none" w:sz="0" w:space="0" w:color="auto"/>
        <w:bottom w:val="none" w:sz="0" w:space="0" w:color="auto"/>
        <w:right w:val="none" w:sz="0" w:space="0" w:color="auto"/>
      </w:divBdr>
    </w:div>
    <w:div w:id="202304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Wilmot</dc:creator>
  <cp:lastModifiedBy>Mahjabeen Quader</cp:lastModifiedBy>
  <cp:revision>2</cp:revision>
  <dcterms:created xsi:type="dcterms:W3CDTF">2025-11-07T00:21:00Z</dcterms:created>
  <dcterms:modified xsi:type="dcterms:W3CDTF">2025-11-07T00:21:00Z</dcterms:modified>
</cp:coreProperties>
</file>